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0B72" w14:textId="77777777" w:rsidR="00FD1CE9" w:rsidRDefault="00B42A3B" w:rsidP="00FD1CE9">
      <w:pPr>
        <w:pStyle w:val="PargrafodaLista"/>
        <w:numPr>
          <w:ilvl w:val="0"/>
          <w:numId w:val="13"/>
        </w:numPr>
        <w:spacing w:before="120" w:after="120"/>
      </w:pPr>
      <w:r w:rsidRPr="00B42A3B">
        <w:t>DO OBJETO</w:t>
      </w:r>
    </w:p>
    <w:p w14:paraId="747AB505" w14:textId="77777777" w:rsidR="00FD1CE9" w:rsidRDefault="00737FEE" w:rsidP="00FD1CE9">
      <w:pPr>
        <w:pStyle w:val="PargrafodaLista"/>
        <w:numPr>
          <w:ilvl w:val="1"/>
          <w:numId w:val="13"/>
        </w:numPr>
        <w:spacing w:before="120" w:after="120"/>
        <w:ind w:left="0" w:firstLine="0"/>
      </w:pPr>
      <w:r>
        <w:t xml:space="preserve">A 2ª. Edição do Chamamento </w:t>
      </w:r>
      <w:r w:rsidR="00B42A3B" w:rsidRPr="00B42A3B">
        <w:t xml:space="preserve">Sesc + Cultura 2025 é uma iniciativa do </w:t>
      </w:r>
      <w:proofErr w:type="spellStart"/>
      <w:r w:rsidR="00B42A3B" w:rsidRPr="00B42A3B">
        <w:t>Sesc-AR</w:t>
      </w:r>
      <w:proofErr w:type="spellEnd"/>
      <w:r w:rsidR="00B42A3B" w:rsidRPr="00B42A3B">
        <w:t>/DF no sentido de promover e articular o desenvolvimento da cultura no Distrito Federal, por meio da isenção da cobrança da taxa da Cessão de Instalação para ocupação da pauta de seus equipamentos culturais na realização de atividades artístico-culturais</w:t>
      </w:r>
    </w:p>
    <w:p w14:paraId="55168B9A" w14:textId="77777777" w:rsidR="00FD1CE9" w:rsidRDefault="00B42A3B" w:rsidP="00FD1CE9">
      <w:pPr>
        <w:pStyle w:val="PargrafodaLista"/>
        <w:numPr>
          <w:ilvl w:val="1"/>
          <w:numId w:val="13"/>
        </w:numPr>
        <w:spacing w:before="120" w:after="120"/>
        <w:ind w:left="0" w:firstLine="0"/>
      </w:pPr>
      <w:r w:rsidRPr="00B42A3B">
        <w:t>O Sesc + Cultura 2025 reforça o compromisso com o fomento e a valorização das produções culturais locais, contribuindo para o processo de aperfeiçoamento e desenvolvimento artístico, além de oferecer à clientela do Sesc e ao público em geral uma oferta diversificada de bens culturais.</w:t>
      </w:r>
    </w:p>
    <w:p w14:paraId="4C6ACE67" w14:textId="77777777" w:rsidR="00FD1CE9" w:rsidRDefault="00B42A3B" w:rsidP="00FD1CE9">
      <w:pPr>
        <w:pStyle w:val="PargrafodaLista"/>
        <w:numPr>
          <w:ilvl w:val="1"/>
          <w:numId w:val="13"/>
        </w:numPr>
        <w:spacing w:before="120" w:after="120"/>
        <w:ind w:left="0" w:firstLine="0"/>
      </w:pPr>
      <w:r w:rsidRPr="00B42A3B">
        <w:t xml:space="preserve">O Sesc + Cultura 2025 disponibilizará aos contemplados, os espaços culturais da rede </w:t>
      </w:r>
      <w:proofErr w:type="spellStart"/>
      <w:r w:rsidRPr="00B42A3B">
        <w:t>Sesc-AR</w:t>
      </w:r>
      <w:proofErr w:type="spellEnd"/>
      <w:r w:rsidRPr="00B42A3B">
        <w:t>/DF para a realização de atividades culturais em formato presencial, contemplando apresentações artísticas e ações formativas nas mais diferentes linguagens incluindo, espetáculos cênicos, shows musicais, festivais, oficinas, palestras, debates, produções audiovisuais entre outros.</w:t>
      </w:r>
    </w:p>
    <w:p w14:paraId="588CDB8A" w14:textId="470CAD8D" w:rsidR="00B42A3B" w:rsidRPr="00B42A3B" w:rsidRDefault="00B42A3B" w:rsidP="00FD1CE9">
      <w:pPr>
        <w:pStyle w:val="PargrafodaLista"/>
        <w:numPr>
          <w:ilvl w:val="1"/>
          <w:numId w:val="13"/>
        </w:numPr>
        <w:spacing w:before="120" w:after="120"/>
        <w:ind w:left="0" w:firstLine="0"/>
      </w:pPr>
      <w:r w:rsidRPr="00B42A3B">
        <w:t xml:space="preserve"> Todos os espaços culturais da rede Sesc-DF - exceto o teatro Sesc Garagem, fechado para reforma – que estarão disponíveis para a realização das propostas, são eles:</w:t>
      </w:r>
    </w:p>
    <w:p w14:paraId="2ECF28A8" w14:textId="77777777" w:rsidR="00B42A3B" w:rsidRPr="00B42A3B" w:rsidRDefault="00B42A3B" w:rsidP="00FD1CE9">
      <w:pPr>
        <w:spacing w:before="120" w:after="120"/>
      </w:pPr>
      <w:r w:rsidRPr="00B42A3B">
        <w:t>a)             Teatro Sesc Sílvio Barbato (Sesc SCS), com 172 lugares;</w:t>
      </w:r>
    </w:p>
    <w:p w14:paraId="5C57819B" w14:textId="77777777" w:rsidR="00B42A3B" w:rsidRPr="00B42A3B" w:rsidRDefault="00B42A3B" w:rsidP="00FD1CE9">
      <w:pPr>
        <w:spacing w:before="120" w:after="120"/>
      </w:pPr>
      <w:r w:rsidRPr="00B42A3B">
        <w:t>b)             Teatro Sesc Ary Barroso (Sesc 504 Sul), com 100 lugares;</w:t>
      </w:r>
    </w:p>
    <w:p w14:paraId="24140994" w14:textId="77777777" w:rsidR="00B42A3B" w:rsidRPr="00B42A3B" w:rsidRDefault="00B42A3B" w:rsidP="00FD1CE9">
      <w:pPr>
        <w:spacing w:before="120" w:after="120"/>
      </w:pPr>
      <w:r w:rsidRPr="00B42A3B">
        <w:t>c)             Teatro Sesc Paulo Autran (</w:t>
      </w:r>
      <w:proofErr w:type="spellStart"/>
      <w:r w:rsidRPr="00B42A3B">
        <w:t>Edusesc</w:t>
      </w:r>
      <w:proofErr w:type="spellEnd"/>
      <w:r w:rsidRPr="00B42A3B">
        <w:t xml:space="preserve"> Taguatinga Norte), com 200 lugares;</w:t>
      </w:r>
    </w:p>
    <w:p w14:paraId="2FC02651" w14:textId="77777777" w:rsidR="00B42A3B" w:rsidRPr="00B42A3B" w:rsidRDefault="00B42A3B" w:rsidP="00FD1CE9">
      <w:pPr>
        <w:spacing w:before="120" w:after="120"/>
      </w:pPr>
      <w:r w:rsidRPr="00B42A3B">
        <w:t>d)             Teatro Sesc Newton Rossi (Sesc Ceilândia), com 429 lugares;</w:t>
      </w:r>
    </w:p>
    <w:p w14:paraId="798ACA10" w14:textId="77777777" w:rsidR="00B42A3B" w:rsidRPr="00B42A3B" w:rsidRDefault="00B42A3B" w:rsidP="00FD1CE9">
      <w:pPr>
        <w:spacing w:before="120" w:after="120"/>
      </w:pPr>
      <w:r w:rsidRPr="00B42A3B">
        <w:t>e)             Teatro Sesc Paulo Gracindo (Sesc Gama), com 362 lugares, e ainda;</w:t>
      </w:r>
    </w:p>
    <w:p w14:paraId="5C76C371" w14:textId="77777777" w:rsidR="00B42A3B" w:rsidRPr="00B42A3B" w:rsidRDefault="00B42A3B" w:rsidP="00FD1CE9">
      <w:pPr>
        <w:spacing w:before="120" w:after="120"/>
      </w:pPr>
      <w:r w:rsidRPr="00B42A3B">
        <w:t>f)              Tenda Multicultural (Sesc Taguatinga Sul), com capacidade 1.000 pessoas em pé;</w:t>
      </w:r>
    </w:p>
    <w:p w14:paraId="5334BB2A" w14:textId="77777777" w:rsidR="00B42A3B" w:rsidRPr="00B42A3B" w:rsidRDefault="00B42A3B" w:rsidP="00FD1CE9">
      <w:pPr>
        <w:spacing w:before="120" w:after="120"/>
      </w:pPr>
      <w:r w:rsidRPr="00B42A3B">
        <w:t>g)             Estúdio do Núcleo de Audiovisual SESC (SESC 504 sul).</w:t>
      </w:r>
    </w:p>
    <w:p w14:paraId="6470F37B" w14:textId="77777777" w:rsidR="00FD1CE9" w:rsidRDefault="00B42A3B" w:rsidP="00FD1CE9">
      <w:pPr>
        <w:pStyle w:val="PargrafodaLista"/>
        <w:numPr>
          <w:ilvl w:val="1"/>
          <w:numId w:val="13"/>
        </w:numPr>
        <w:spacing w:before="120" w:after="120"/>
        <w:ind w:left="0" w:firstLine="0"/>
      </w:pPr>
      <w:r w:rsidRPr="00B42A3B">
        <w:t>O presente chamamento está destinado às atividades realizadas entre os dias 0</w:t>
      </w:r>
      <w:r w:rsidR="00737FEE">
        <w:t>3</w:t>
      </w:r>
      <w:r w:rsidRPr="00B42A3B">
        <w:t xml:space="preserve"> </w:t>
      </w:r>
      <w:r w:rsidR="00737FEE">
        <w:t>de agosto</w:t>
      </w:r>
      <w:r w:rsidRPr="00B42A3B">
        <w:t xml:space="preserve"> e </w:t>
      </w:r>
      <w:r w:rsidR="00737FEE">
        <w:t>30</w:t>
      </w:r>
      <w:r w:rsidRPr="00B42A3B">
        <w:t xml:space="preserve"> de </w:t>
      </w:r>
      <w:r w:rsidR="00737FEE">
        <w:t>novembro</w:t>
      </w:r>
      <w:r w:rsidRPr="00B42A3B">
        <w:t xml:space="preserve"> de 2025.</w:t>
      </w:r>
    </w:p>
    <w:p w14:paraId="0EDF5911" w14:textId="77777777" w:rsidR="00FD1CE9" w:rsidRDefault="00B42A3B" w:rsidP="00FD1CE9">
      <w:pPr>
        <w:pStyle w:val="PargrafodaLista"/>
        <w:numPr>
          <w:ilvl w:val="1"/>
          <w:numId w:val="13"/>
        </w:numPr>
        <w:spacing w:before="120" w:after="120"/>
        <w:ind w:left="0" w:firstLine="0"/>
      </w:pPr>
      <w:r w:rsidRPr="00B42A3B">
        <w:t xml:space="preserve"> A utilização dos teatros se dará prioritariamente de quinta a domingo, conforme disposto no item 2.4.</w:t>
      </w:r>
    </w:p>
    <w:p w14:paraId="575CC5A0" w14:textId="77777777" w:rsidR="00FD1CE9" w:rsidRDefault="00B42A3B" w:rsidP="00FD1CE9">
      <w:pPr>
        <w:pStyle w:val="PargrafodaLista"/>
        <w:numPr>
          <w:ilvl w:val="1"/>
          <w:numId w:val="13"/>
        </w:numPr>
        <w:spacing w:before="120" w:after="120"/>
        <w:ind w:left="0" w:firstLine="0"/>
      </w:pPr>
      <w:r w:rsidRPr="00B42A3B">
        <w:t xml:space="preserve"> A utilização do Estúdio do Núcleo de Audiovisual se destina a gravações de </w:t>
      </w:r>
      <w:r w:rsidRPr="00FD1CE9">
        <w:rPr>
          <w:i/>
          <w:iCs/>
        </w:rPr>
        <w:t>podcasts</w:t>
      </w:r>
      <w:r w:rsidRPr="00B42A3B">
        <w:t xml:space="preserve">, </w:t>
      </w:r>
      <w:proofErr w:type="spellStart"/>
      <w:r w:rsidRPr="00FD1CE9">
        <w:rPr>
          <w:i/>
          <w:iCs/>
        </w:rPr>
        <w:t>vídeocasts</w:t>
      </w:r>
      <w:proofErr w:type="spellEnd"/>
      <w:r w:rsidRPr="00B42A3B">
        <w:t xml:space="preserve">, transmissão de </w:t>
      </w:r>
      <w:r w:rsidRPr="00FD1CE9">
        <w:rPr>
          <w:i/>
          <w:iCs/>
        </w:rPr>
        <w:t>lives</w:t>
      </w:r>
      <w:r w:rsidRPr="00B42A3B">
        <w:t>, oficinas de produção musical e outras possibilidades no campo do audiovisual de pequeno porte de cunho artístico-cultural.</w:t>
      </w:r>
    </w:p>
    <w:p w14:paraId="75D1CE26" w14:textId="3AFB579C" w:rsidR="00B42A3B" w:rsidRPr="00B42A3B" w:rsidRDefault="00B42A3B" w:rsidP="00FD1CE9">
      <w:pPr>
        <w:pStyle w:val="PargrafodaLista"/>
        <w:numPr>
          <w:ilvl w:val="1"/>
          <w:numId w:val="13"/>
        </w:numPr>
        <w:spacing w:before="120" w:after="120"/>
        <w:ind w:left="0" w:firstLine="0"/>
      </w:pPr>
      <w:r w:rsidRPr="00B42A3B">
        <w:t xml:space="preserve"> Os horários para utilização do Espaço NAV SESC é de segunda a sexta em horário comercial.</w:t>
      </w:r>
    </w:p>
    <w:p w14:paraId="34235ED2" w14:textId="77777777" w:rsidR="00FD1CE9" w:rsidRDefault="00B42A3B" w:rsidP="00FD1CE9">
      <w:pPr>
        <w:pStyle w:val="PargrafodaLista"/>
        <w:numPr>
          <w:ilvl w:val="0"/>
          <w:numId w:val="13"/>
        </w:numPr>
        <w:spacing w:before="120" w:after="120"/>
      </w:pPr>
      <w:r w:rsidRPr="00B42A3B">
        <w:t>DAS CONDIÇÕES DE PARTICIPAÇÃO</w:t>
      </w:r>
    </w:p>
    <w:p w14:paraId="60539ABE" w14:textId="77777777" w:rsidR="00FD1CE9" w:rsidRDefault="00B42A3B" w:rsidP="00FD1CE9">
      <w:pPr>
        <w:pStyle w:val="PargrafodaLista"/>
        <w:numPr>
          <w:ilvl w:val="1"/>
          <w:numId w:val="13"/>
        </w:numPr>
        <w:spacing w:before="120" w:after="120"/>
        <w:ind w:left="0" w:firstLine="0"/>
      </w:pPr>
      <w:r w:rsidRPr="00B42A3B">
        <w:t>Poderão participar deste chamamento artistas, grupos, produtores e profissionais da cultura, pessoa física ou jurídica.</w:t>
      </w:r>
    </w:p>
    <w:p w14:paraId="50C427F3" w14:textId="77777777" w:rsidR="00FD1CE9" w:rsidRDefault="00B42A3B" w:rsidP="00FD1CE9">
      <w:pPr>
        <w:pStyle w:val="PargrafodaLista"/>
        <w:numPr>
          <w:ilvl w:val="1"/>
          <w:numId w:val="13"/>
        </w:numPr>
        <w:spacing w:before="120" w:after="120"/>
        <w:ind w:left="0" w:firstLine="0"/>
      </w:pPr>
      <w:r w:rsidRPr="00B42A3B">
        <w:t>O proponente poderá submeter até duas 02 (duas) propostas para o período indicado no item 1.6, podendo ambas serem aprovadas. </w:t>
      </w:r>
    </w:p>
    <w:p w14:paraId="1314A887" w14:textId="77777777" w:rsidR="00FD1CE9" w:rsidRDefault="00B42A3B" w:rsidP="00FD1CE9">
      <w:pPr>
        <w:pStyle w:val="PargrafodaLista"/>
        <w:numPr>
          <w:ilvl w:val="1"/>
          <w:numId w:val="13"/>
        </w:numPr>
        <w:spacing w:before="120" w:after="120"/>
        <w:ind w:left="0" w:firstLine="0"/>
      </w:pPr>
      <w:r w:rsidRPr="00B42A3B">
        <w:t>O proponente deverá informar no formulário de inscrição quais os espaços culturais pretendidos para a realização da(s) proposta(as).</w:t>
      </w:r>
    </w:p>
    <w:p w14:paraId="72897DD2" w14:textId="77777777" w:rsidR="00FD1CE9" w:rsidRDefault="00B42A3B" w:rsidP="00FD1CE9">
      <w:pPr>
        <w:pStyle w:val="PargrafodaLista"/>
        <w:numPr>
          <w:ilvl w:val="1"/>
          <w:numId w:val="13"/>
        </w:numPr>
        <w:spacing w:before="120" w:after="120"/>
        <w:ind w:left="0" w:firstLine="0"/>
      </w:pPr>
      <w:r w:rsidRPr="00B42A3B">
        <w:lastRenderedPageBreak/>
        <w:t xml:space="preserve">Para a realização de espetáculos de teatro, dança, circo, música entre outros, cada proponente poderá solicitar no máximo 04 (quatro) dias consecutivos por inscrição (quinta a domingo), incluindo montagem e ensaios, se for o caso. Em caso de Mostras e Festivais, o proponente poderá solicitar até 02 finais de semana de 04 dias consecutivos (quinta a domingo). Caso sejam necessários períodos maiores que os aqui estipulados, deverá o proponente arcar com o aluguel do espaço pretendido, de acordo com valores constantes na Tabela de Preços de Serviços do </w:t>
      </w:r>
      <w:proofErr w:type="spellStart"/>
      <w:r w:rsidRPr="00B42A3B">
        <w:t>Sesc-AR</w:t>
      </w:r>
      <w:proofErr w:type="spellEnd"/>
      <w:r w:rsidRPr="00B42A3B">
        <w:t>/DF.</w:t>
      </w:r>
    </w:p>
    <w:p w14:paraId="2CB0AD7C" w14:textId="77777777" w:rsidR="00FD1CE9" w:rsidRDefault="00B42A3B" w:rsidP="00FD1CE9">
      <w:pPr>
        <w:pStyle w:val="PargrafodaLista"/>
        <w:numPr>
          <w:ilvl w:val="1"/>
          <w:numId w:val="13"/>
        </w:numPr>
        <w:spacing w:before="120" w:after="120"/>
        <w:ind w:left="0" w:firstLine="0"/>
      </w:pPr>
      <w:r w:rsidRPr="00B42A3B">
        <w:t>Caso a proposta seja contemplada, poderá haver a cobrança de ingressos, limitado o valor em até R$ 60,00 (sessenta reais) a inteira e R$ 30,00 (trinta reais) a meia-entrada. Toda a renda da bilheteria será revertida diretamente para o grupo/produção do espetáculo, cabendo ao proponente a responsabilidade de organizar todo o processo de venda de ingressos e recebimento de valores.</w:t>
      </w:r>
    </w:p>
    <w:p w14:paraId="5268A2C7" w14:textId="77777777" w:rsidR="00FD1CE9" w:rsidRDefault="00B42A3B" w:rsidP="00FD1CE9">
      <w:pPr>
        <w:pStyle w:val="PargrafodaLista"/>
        <w:numPr>
          <w:ilvl w:val="1"/>
          <w:numId w:val="13"/>
        </w:numPr>
        <w:spacing w:before="120" w:after="120"/>
        <w:ind w:left="0" w:firstLine="0"/>
      </w:pPr>
      <w:r w:rsidRPr="00B42A3B">
        <w:t>Terão direito a meia-entrada aqueles casos previstos em lei e os comerciários com a apresentação do Cartão SESC, credencial oficial emitido pelo SESC. </w:t>
      </w:r>
    </w:p>
    <w:p w14:paraId="1E5C09C0" w14:textId="77777777" w:rsidR="00FD1CE9"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/DF terá direito a 10% do quantitativo de ingressos para convidados em relação à quantidade total de ingressos disponibilizados pelo proponente.</w:t>
      </w:r>
    </w:p>
    <w:p w14:paraId="372446E3" w14:textId="6795C3E0" w:rsidR="00FD1CE9" w:rsidRDefault="00B42A3B" w:rsidP="00FD1CE9">
      <w:pPr>
        <w:pStyle w:val="PargrafodaLista"/>
        <w:numPr>
          <w:ilvl w:val="1"/>
          <w:numId w:val="13"/>
        </w:numPr>
        <w:spacing w:before="120" w:after="120"/>
        <w:ind w:left="0" w:firstLine="0"/>
      </w:pPr>
      <w:r w:rsidRPr="00B42A3B">
        <w:t xml:space="preserve">Para a realização da atividade, o </w:t>
      </w:r>
      <w:proofErr w:type="spellStart"/>
      <w:r w:rsidRPr="00B42A3B">
        <w:t>Sesc-AR</w:t>
      </w:r>
      <w:proofErr w:type="spellEnd"/>
      <w:r w:rsidRPr="00B42A3B">
        <w:t xml:space="preserve">/DF disponibilizará somente os equipamentos técnicos que constem no </w:t>
      </w:r>
      <w:proofErr w:type="spellStart"/>
      <w:r w:rsidRPr="00FD1CE9">
        <w:rPr>
          <w:i/>
          <w:iCs/>
        </w:rPr>
        <w:t>rider</w:t>
      </w:r>
      <w:proofErr w:type="spellEnd"/>
      <w:r w:rsidRPr="00B42A3B">
        <w:t xml:space="preserve"> de cada espaço onde será realizada a atividade e que estejam em pleno funcionamento. Salientamos ainda, que o espaço Tenda Multicultural (Sesc Taguatinga Sul) não possui equipamentos de som, luz ou vídeo. Para conhecer os </w:t>
      </w:r>
      <w:proofErr w:type="spellStart"/>
      <w:r w:rsidRPr="00B42A3B">
        <w:t>riders</w:t>
      </w:r>
      <w:proofErr w:type="spellEnd"/>
      <w:r w:rsidRPr="00B42A3B">
        <w:t xml:space="preserve"> dos espaços do Sesc-DF acesse o link: </w:t>
      </w:r>
      <w:hyperlink r:id="rId5" w:history="1">
        <w:r w:rsidR="00FD1CE9" w:rsidRPr="00716014">
          <w:rPr>
            <w:rStyle w:val="Hyperlink"/>
          </w:rPr>
          <w:t>https://bit.ly/383imckTeatrosSescDF</w:t>
        </w:r>
      </w:hyperlink>
      <w:r w:rsidR="00FD1CE9">
        <w:t>.</w:t>
      </w:r>
    </w:p>
    <w:p w14:paraId="733E7EBF" w14:textId="77777777" w:rsidR="00FD1CE9" w:rsidRDefault="00B42A3B" w:rsidP="00FD1CE9">
      <w:pPr>
        <w:pStyle w:val="PargrafodaLista"/>
        <w:numPr>
          <w:ilvl w:val="1"/>
          <w:numId w:val="13"/>
        </w:numPr>
        <w:spacing w:before="120" w:after="120"/>
        <w:ind w:left="0" w:firstLine="0"/>
      </w:pPr>
      <w:r w:rsidRPr="00B42A3B">
        <w:t xml:space="preserve">Caso o proponente necessite de algum equipamento que não conste no </w:t>
      </w:r>
      <w:proofErr w:type="spellStart"/>
      <w:r w:rsidRPr="00B42A3B">
        <w:t>rider</w:t>
      </w:r>
      <w:proofErr w:type="spellEnd"/>
      <w:r w:rsidRPr="00B42A3B">
        <w:t>, deverá providenciá-lo, desde que assuma toda a responsabilidade referente a custos com aluguel, transporte, danos ou qualquer outra despesa.</w:t>
      </w:r>
    </w:p>
    <w:p w14:paraId="744C229B" w14:textId="77777777" w:rsidR="00FD1CE9" w:rsidRDefault="00B42A3B" w:rsidP="00FD1CE9">
      <w:pPr>
        <w:pStyle w:val="PargrafodaLista"/>
        <w:numPr>
          <w:ilvl w:val="1"/>
          <w:numId w:val="13"/>
        </w:numPr>
        <w:spacing w:before="120" w:after="120"/>
        <w:ind w:left="0" w:firstLine="0"/>
      </w:pPr>
      <w:r w:rsidRPr="00B42A3B">
        <w:t xml:space="preserve">Não caberá ao </w:t>
      </w:r>
      <w:proofErr w:type="spellStart"/>
      <w:r w:rsidRPr="00B42A3B">
        <w:t>Sesc-AR</w:t>
      </w:r>
      <w:proofErr w:type="spellEnd"/>
      <w:r w:rsidRPr="00B42A3B">
        <w:t>/DF disponibilizar equipamentos para captação e transmissão do conteúdo digital, tais como câmeras ou notebooks com exceção do Estúdio NAV SESC 504 Sul.</w:t>
      </w:r>
    </w:p>
    <w:p w14:paraId="2FF9C4F0" w14:textId="77777777" w:rsidR="00FD1CE9" w:rsidRDefault="00B42A3B" w:rsidP="00FD1CE9">
      <w:pPr>
        <w:pStyle w:val="PargrafodaLista"/>
        <w:numPr>
          <w:ilvl w:val="1"/>
          <w:numId w:val="13"/>
        </w:numPr>
        <w:spacing w:before="120" w:after="120"/>
        <w:ind w:left="0" w:firstLine="0"/>
      </w:pPr>
      <w:r w:rsidRPr="00B42A3B">
        <w:t>As equipes técnicas de sonorização e iluminação dos teatros acompanharão todas as etapas de operacionalização e realização da atividade, do início ao fim, prestando todo o suporte técnico necessário</w:t>
      </w:r>
      <w:r w:rsidR="00FD1CE9">
        <w:t>.</w:t>
      </w:r>
    </w:p>
    <w:p w14:paraId="7015007D" w14:textId="77777777" w:rsidR="00FD1CE9" w:rsidRDefault="00FD1CE9" w:rsidP="00FD1CE9">
      <w:pPr>
        <w:pStyle w:val="PargrafodaLista"/>
        <w:numPr>
          <w:ilvl w:val="1"/>
          <w:numId w:val="13"/>
        </w:numPr>
        <w:spacing w:before="120" w:after="120"/>
        <w:ind w:left="0" w:firstLine="0"/>
      </w:pPr>
      <w:r>
        <w:t>A responsabilidade pela montagem e operação de som, luz, audiovisual e demais elementos cenográficos é da produção proponente.</w:t>
      </w:r>
    </w:p>
    <w:p w14:paraId="2E89B7C9" w14:textId="77777777" w:rsidR="00FD1CE9" w:rsidRDefault="00B42A3B" w:rsidP="00FD1CE9">
      <w:pPr>
        <w:pStyle w:val="PargrafodaLista"/>
        <w:numPr>
          <w:ilvl w:val="1"/>
          <w:numId w:val="13"/>
        </w:numPr>
        <w:spacing w:before="120" w:after="120"/>
        <w:ind w:left="0" w:firstLine="0"/>
      </w:pPr>
      <w:r w:rsidRPr="00B42A3B">
        <w:t xml:space="preserve">Os técnicos do </w:t>
      </w:r>
      <w:proofErr w:type="spellStart"/>
      <w:r w:rsidRPr="00B42A3B">
        <w:t>Sesc-</w:t>
      </w:r>
      <w:r w:rsidR="00FD1CE9">
        <w:t>Ar</w:t>
      </w:r>
      <w:proofErr w:type="spellEnd"/>
      <w:r w:rsidR="00FD1CE9">
        <w:t>/</w:t>
      </w:r>
      <w:r w:rsidRPr="00B42A3B">
        <w:t>DF não poderão, em nenhuma hipótese, ser contratados pelo proponente para a operação dos equipamentos de som e/ou luz dos teatros.</w:t>
      </w:r>
    </w:p>
    <w:p w14:paraId="0650FA24" w14:textId="77777777" w:rsidR="00FD1CE9" w:rsidRDefault="00B42A3B" w:rsidP="00FD1CE9">
      <w:pPr>
        <w:pStyle w:val="PargrafodaLista"/>
        <w:numPr>
          <w:ilvl w:val="1"/>
          <w:numId w:val="13"/>
        </w:numPr>
        <w:spacing w:before="120" w:after="120"/>
        <w:ind w:left="0" w:firstLine="0"/>
      </w:pPr>
      <w:r w:rsidRPr="00B42A3B">
        <w:t>As propostas selecionadas neste chamamento estarão isentas de pagamento da taxa de cessão de instalação (aluguel) do espaço indicado para a realização da proposta.</w:t>
      </w:r>
    </w:p>
    <w:p w14:paraId="05BCA63B" w14:textId="033794B8" w:rsidR="00B42A3B" w:rsidRPr="00B42A3B" w:rsidRDefault="00B42A3B" w:rsidP="00FD1CE9">
      <w:pPr>
        <w:pStyle w:val="PargrafodaLista"/>
        <w:numPr>
          <w:ilvl w:val="1"/>
          <w:numId w:val="13"/>
        </w:numPr>
        <w:spacing w:before="120" w:after="120"/>
        <w:ind w:left="0" w:firstLine="0"/>
      </w:pPr>
      <w:r w:rsidRPr="00B42A3B">
        <w:t xml:space="preserve">Caso o espaço escolhido, por algum motivo, não possa ser utilizado no período solicitado, o </w:t>
      </w:r>
      <w:proofErr w:type="spellStart"/>
      <w:r w:rsidRPr="00B42A3B">
        <w:t>Sesc-</w:t>
      </w:r>
      <w:r w:rsidR="00FD1CE9">
        <w:t>AR</w:t>
      </w:r>
      <w:proofErr w:type="spellEnd"/>
      <w:r w:rsidR="00FD1CE9">
        <w:t>/</w:t>
      </w:r>
      <w:r w:rsidRPr="00B42A3B">
        <w:t>DF estudará uma outra opção de espaço ou data ao contemplado.</w:t>
      </w:r>
    </w:p>
    <w:p w14:paraId="61C44276" w14:textId="77777777" w:rsidR="00FD1CE9" w:rsidRDefault="00B42A3B" w:rsidP="00FD1CE9">
      <w:pPr>
        <w:pStyle w:val="PargrafodaLista"/>
        <w:numPr>
          <w:ilvl w:val="0"/>
          <w:numId w:val="13"/>
        </w:numPr>
        <w:spacing w:before="120" w:after="120"/>
      </w:pPr>
      <w:r w:rsidRPr="00B42A3B">
        <w:t>CRITÉRIOS DE SELEÇÃO DAS PROPOSTAS</w:t>
      </w:r>
    </w:p>
    <w:p w14:paraId="54D2CEA5" w14:textId="77777777" w:rsidR="00FD1CE9" w:rsidRDefault="00B42A3B" w:rsidP="00FD1CE9">
      <w:pPr>
        <w:pStyle w:val="PargrafodaLista"/>
        <w:numPr>
          <w:ilvl w:val="1"/>
          <w:numId w:val="13"/>
        </w:numPr>
        <w:spacing w:before="120" w:after="120"/>
        <w:ind w:left="0" w:firstLine="0"/>
      </w:pPr>
      <w:r w:rsidRPr="00B42A3B">
        <w:lastRenderedPageBreak/>
        <w:t xml:space="preserve">Serão considerados como critérios de avaliação: qualidade, exequibilidade e coerência da proposta, diversidade, criatividade e singularidade, ineditismo, plano de comunicação e estratégias para engajamento de público, contrapartidas oferecidas ao </w:t>
      </w:r>
      <w:proofErr w:type="spellStart"/>
      <w:r w:rsidRPr="00B42A3B">
        <w:t>Sesc-AR</w:t>
      </w:r>
      <w:proofErr w:type="spellEnd"/>
      <w:r w:rsidRPr="00B42A3B">
        <w:t>/DF.</w:t>
      </w:r>
    </w:p>
    <w:p w14:paraId="620D0FBB" w14:textId="77777777" w:rsidR="00FD1CE9" w:rsidRDefault="00B42A3B" w:rsidP="00FD1CE9">
      <w:pPr>
        <w:pStyle w:val="PargrafodaLista"/>
        <w:numPr>
          <w:ilvl w:val="1"/>
          <w:numId w:val="13"/>
        </w:numPr>
        <w:spacing w:before="120" w:after="120"/>
        <w:ind w:left="0" w:firstLine="0"/>
      </w:pPr>
      <w:r w:rsidRPr="00B42A3B">
        <w:t>Caso haja, o proponente deverá informar o plano de mídia. </w:t>
      </w:r>
    </w:p>
    <w:p w14:paraId="4145E374" w14:textId="77777777" w:rsidR="00FD1CE9" w:rsidRDefault="00B42A3B" w:rsidP="00FD1CE9">
      <w:pPr>
        <w:pStyle w:val="PargrafodaLista"/>
        <w:numPr>
          <w:ilvl w:val="1"/>
          <w:numId w:val="13"/>
        </w:numPr>
        <w:spacing w:before="120" w:after="120"/>
        <w:ind w:left="0" w:firstLine="0"/>
      </w:pPr>
      <w:r w:rsidRPr="00B42A3B">
        <w:t xml:space="preserve">Nos casos em que duas ou mais propostas sejam contempladas e ambas solicitem o mesmo espaço, havendo choque de datas na pauta do teatro pleiteado, caberá à curadoria do </w:t>
      </w:r>
      <w:proofErr w:type="spellStart"/>
      <w:r w:rsidRPr="00B42A3B">
        <w:t>Sesc-AR</w:t>
      </w:r>
      <w:proofErr w:type="spellEnd"/>
      <w:r w:rsidRPr="00B42A3B">
        <w:t>/DF estudar e decidir qual proposta será contemplada, podendo ser oferecida aos demais proponentes alternativas de datas ou espaços.</w:t>
      </w:r>
    </w:p>
    <w:p w14:paraId="11EF4157" w14:textId="77777777" w:rsidR="00FD1CE9" w:rsidRDefault="00B42A3B" w:rsidP="00FD1CE9">
      <w:pPr>
        <w:pStyle w:val="PargrafodaLista"/>
        <w:numPr>
          <w:ilvl w:val="1"/>
          <w:numId w:val="13"/>
        </w:numPr>
        <w:spacing w:before="120" w:after="120"/>
        <w:ind w:left="0" w:firstLine="0"/>
      </w:pPr>
      <w:r w:rsidRPr="00B42A3B">
        <w:t>Caso sob a proposta incida alguma cobrança de taxa de direitos autorais por parte de instituições como ECAD e outras, o proponente é o único responsável pela negociação e recolhimento das taxas, isentando o Sesc de qualquer responsabilidade.</w:t>
      </w:r>
    </w:p>
    <w:p w14:paraId="6AB6C34C" w14:textId="17221794" w:rsidR="00B42A3B" w:rsidRPr="00B42A3B" w:rsidRDefault="00B42A3B" w:rsidP="00FD1CE9">
      <w:pPr>
        <w:pStyle w:val="PargrafodaLista"/>
        <w:numPr>
          <w:ilvl w:val="1"/>
          <w:numId w:val="13"/>
        </w:numPr>
        <w:spacing w:before="120" w:after="120"/>
        <w:ind w:left="0" w:firstLine="0"/>
      </w:pPr>
      <w:r w:rsidRPr="00B42A3B">
        <w:t>Deverá ser assinado contrato padrão de cessão de instalação entre o Sesc-DF e o proponente.</w:t>
      </w:r>
    </w:p>
    <w:p w14:paraId="7E0CAD37" w14:textId="77777777" w:rsidR="00FD1CE9" w:rsidRDefault="00B42A3B" w:rsidP="00FD1CE9">
      <w:pPr>
        <w:pStyle w:val="PargrafodaLista"/>
        <w:numPr>
          <w:ilvl w:val="0"/>
          <w:numId w:val="13"/>
        </w:numPr>
        <w:spacing w:before="120" w:after="120"/>
      </w:pPr>
      <w:r w:rsidRPr="00B42A3B">
        <w:t>INSCRIÇÃO E CURADORIA</w:t>
      </w:r>
    </w:p>
    <w:p w14:paraId="1CCB66E6" w14:textId="5B338C0B" w:rsidR="00FD1CE9" w:rsidRDefault="00B42A3B" w:rsidP="00FD1CE9">
      <w:pPr>
        <w:pStyle w:val="PargrafodaLista"/>
        <w:numPr>
          <w:ilvl w:val="1"/>
          <w:numId w:val="13"/>
        </w:numPr>
        <w:spacing w:before="120" w:after="120"/>
        <w:ind w:left="0" w:firstLine="0"/>
      </w:pPr>
      <w:r w:rsidRPr="00B42A3B">
        <w:t xml:space="preserve">As inscrições serão realizadas exclusivamente pela internet, através de link específico disposto nesta chamada, não sendo aceitas propostas recebidas via e-mail ou material físico, somente no formulário disponível em: </w:t>
      </w:r>
      <w:hyperlink r:id="rId6" w:history="1">
        <w:r w:rsidR="00FD1CE9" w:rsidRPr="00716014">
          <w:rPr>
            <w:rStyle w:val="Hyperlink"/>
          </w:rPr>
          <w:t>https://forms.gle/zZYkpvSyXvhfhN4P7</w:t>
        </w:r>
      </w:hyperlink>
    </w:p>
    <w:p w14:paraId="4F2C3D47" w14:textId="77777777" w:rsidR="00FD1CE9" w:rsidRDefault="00B42A3B" w:rsidP="00FD1CE9">
      <w:pPr>
        <w:pStyle w:val="PargrafodaLista"/>
        <w:numPr>
          <w:ilvl w:val="1"/>
          <w:numId w:val="13"/>
        </w:numPr>
        <w:spacing w:before="120" w:after="120"/>
        <w:ind w:left="0" w:firstLine="0"/>
      </w:pPr>
      <w:r w:rsidRPr="00B42A3B">
        <w:t xml:space="preserve">As propostas inscritas serão analisadas por Comissão de Curadoria formada por técnicos e analistas de cultura do </w:t>
      </w:r>
      <w:proofErr w:type="spellStart"/>
      <w:r w:rsidRPr="00B42A3B">
        <w:t>Sesc-AR</w:t>
      </w:r>
      <w:proofErr w:type="spellEnd"/>
      <w:r w:rsidRPr="00B42A3B">
        <w:t>/DF.</w:t>
      </w:r>
    </w:p>
    <w:p w14:paraId="58B359D9" w14:textId="77777777" w:rsidR="00FD1CE9" w:rsidRDefault="00B42A3B" w:rsidP="00FD1CE9">
      <w:pPr>
        <w:pStyle w:val="PargrafodaLista"/>
        <w:numPr>
          <w:ilvl w:val="1"/>
          <w:numId w:val="13"/>
        </w:numPr>
        <w:spacing w:before="120" w:after="120"/>
        <w:ind w:left="0" w:firstLine="0"/>
      </w:pPr>
      <w:r w:rsidRPr="00B42A3B">
        <w:t>No momento da inscrição o proponente deverá enviar a proposta com o maior número de detalhes possível. Para fins de avaliação, serão considerados também fotos, vídeos, reportagens e outros materiais relativos à proposta. </w:t>
      </w:r>
    </w:p>
    <w:p w14:paraId="7401AD88" w14:textId="77777777" w:rsidR="00FD1CE9" w:rsidRDefault="00B42A3B" w:rsidP="00FD1CE9">
      <w:pPr>
        <w:pStyle w:val="PargrafodaLista"/>
        <w:numPr>
          <w:ilvl w:val="1"/>
          <w:numId w:val="13"/>
        </w:numPr>
        <w:spacing w:before="120" w:after="120"/>
        <w:ind w:left="0" w:firstLine="0"/>
      </w:pPr>
      <w:r w:rsidRPr="00B42A3B">
        <w:t xml:space="preserve">Os selecionados serão contactados por telefone pela equipe de cultura do </w:t>
      </w:r>
      <w:proofErr w:type="spellStart"/>
      <w:r w:rsidRPr="00B42A3B">
        <w:t>Sesc-AR</w:t>
      </w:r>
      <w:proofErr w:type="spellEnd"/>
      <w:r w:rsidRPr="00B42A3B">
        <w:t>/DF. As listagens com as propostas selecionadas serão divulgadas mensalmente no site do Sesc DF (www.sescdf.com.br) à medida em que as propostas forem sendo curadas.</w:t>
      </w:r>
    </w:p>
    <w:p w14:paraId="66B4F8FE" w14:textId="77777777" w:rsidR="00FD1CE9" w:rsidRDefault="00B42A3B" w:rsidP="00FD1CE9">
      <w:pPr>
        <w:pStyle w:val="PargrafodaLista"/>
        <w:numPr>
          <w:ilvl w:val="1"/>
          <w:numId w:val="13"/>
        </w:numPr>
        <w:spacing w:before="120" w:after="120"/>
        <w:ind w:left="0" w:firstLine="0"/>
      </w:pPr>
      <w:r w:rsidRPr="00B42A3B">
        <w:t>Após selecionada a proposta, o proponente será contactado para alinhar os detalhes sobre a operacionalização da atividade e outras questões que se fizerem necessárias.</w:t>
      </w:r>
    </w:p>
    <w:p w14:paraId="517A719F" w14:textId="2B8D4C4D" w:rsidR="00B42A3B" w:rsidRPr="00B42A3B" w:rsidRDefault="00B42A3B" w:rsidP="00FD1CE9">
      <w:pPr>
        <w:pStyle w:val="PargrafodaLista"/>
        <w:numPr>
          <w:ilvl w:val="1"/>
          <w:numId w:val="13"/>
        </w:numPr>
        <w:spacing w:before="120" w:after="120"/>
        <w:ind w:left="0" w:firstLine="0"/>
      </w:pPr>
      <w:r w:rsidRPr="00B42A3B">
        <w:t xml:space="preserve">Para cada proposta selecionada haverá um analista do </w:t>
      </w:r>
      <w:proofErr w:type="spellStart"/>
      <w:r w:rsidRPr="00B42A3B">
        <w:t>Sesc-AR</w:t>
      </w:r>
      <w:proofErr w:type="spellEnd"/>
      <w:r w:rsidRPr="00B42A3B">
        <w:t>/DF responsável por fazer a mediação com o proponente, organizar e conduzir as questões operacionais, técnicas e administrativas.  </w:t>
      </w:r>
    </w:p>
    <w:p w14:paraId="51504A84" w14:textId="77777777" w:rsidR="00FD1CE9" w:rsidRDefault="00B42A3B" w:rsidP="00FD1CE9">
      <w:pPr>
        <w:pStyle w:val="PargrafodaLista"/>
        <w:numPr>
          <w:ilvl w:val="0"/>
          <w:numId w:val="13"/>
        </w:numPr>
        <w:spacing w:before="120" w:after="120"/>
      </w:pPr>
      <w:r w:rsidRPr="00B42A3B">
        <w:t>DAS OBRIGAÇÕES DO PROPONENTE</w:t>
      </w:r>
    </w:p>
    <w:p w14:paraId="05576B29" w14:textId="77777777" w:rsidR="00FD1CE9" w:rsidRDefault="00B42A3B" w:rsidP="00FD1CE9">
      <w:pPr>
        <w:pStyle w:val="PargrafodaLista"/>
        <w:numPr>
          <w:ilvl w:val="1"/>
          <w:numId w:val="13"/>
        </w:numPr>
        <w:spacing w:before="120" w:after="120"/>
        <w:ind w:left="0" w:firstLine="0"/>
      </w:pPr>
      <w:r w:rsidRPr="00B42A3B">
        <w:t>Realizar a proposta conforme apresentada no formulário de inscrição. </w:t>
      </w:r>
    </w:p>
    <w:p w14:paraId="58F96BA1" w14:textId="77777777" w:rsidR="00FD1CE9" w:rsidRDefault="00B42A3B" w:rsidP="00FD1CE9">
      <w:pPr>
        <w:pStyle w:val="PargrafodaLista"/>
        <w:numPr>
          <w:ilvl w:val="1"/>
          <w:numId w:val="13"/>
        </w:numPr>
        <w:spacing w:before="120" w:after="120"/>
        <w:ind w:left="0" w:firstLine="0"/>
      </w:pPr>
      <w:r w:rsidRPr="00B42A3B">
        <w:t xml:space="preserve">Caso haja cancelamento na realização da proposta, o proponente deverá informar ao analista responsável com no mínimo 30 dias de antecedência, com a devida justificativa, sob pena de não poder submeter novas propostas ao </w:t>
      </w:r>
      <w:proofErr w:type="spellStart"/>
      <w:r w:rsidRPr="00B42A3B">
        <w:t>Sesc-AR</w:t>
      </w:r>
      <w:proofErr w:type="spellEnd"/>
      <w:r w:rsidRPr="00B42A3B">
        <w:t>/DF pelo prazo de 01 (um) ano.</w:t>
      </w:r>
    </w:p>
    <w:p w14:paraId="32D4A77E" w14:textId="77777777" w:rsidR="00FD1CE9" w:rsidRDefault="00B42A3B" w:rsidP="00FD1CE9">
      <w:pPr>
        <w:pStyle w:val="PargrafodaLista"/>
        <w:numPr>
          <w:ilvl w:val="1"/>
          <w:numId w:val="13"/>
        </w:numPr>
        <w:spacing w:before="120" w:after="120"/>
        <w:ind w:left="0" w:firstLine="0"/>
      </w:pPr>
      <w:r w:rsidRPr="00B42A3B">
        <w:t xml:space="preserve">Respeitar e cumprir os acordos feitos com as equipes dos teatros para a operacionalização técnica e administrativa da atividade (contrato, regras do local, horários acordados, protocolos de biossegurança etc.). O não cumprimento de um ou mais itens dos acordos e contratos ocasionará ao proponente a </w:t>
      </w:r>
      <w:r w:rsidRPr="00B42A3B">
        <w:lastRenderedPageBreak/>
        <w:t xml:space="preserve">possibilidade de penalidade de não poder submeter novas propostas ao </w:t>
      </w:r>
      <w:proofErr w:type="spellStart"/>
      <w:r w:rsidRPr="00B42A3B">
        <w:t>Sesc-AR</w:t>
      </w:r>
      <w:proofErr w:type="spellEnd"/>
      <w:r w:rsidRPr="00B42A3B">
        <w:t>/DF pelo prazo de 01 (um) ano.</w:t>
      </w:r>
    </w:p>
    <w:p w14:paraId="1E1EDAA6" w14:textId="77777777" w:rsidR="00FD1CE9" w:rsidRDefault="00B42A3B" w:rsidP="00FD1CE9">
      <w:pPr>
        <w:pStyle w:val="PargrafodaLista"/>
        <w:numPr>
          <w:ilvl w:val="1"/>
          <w:numId w:val="13"/>
        </w:numPr>
        <w:spacing w:before="120" w:after="120"/>
        <w:ind w:left="0" w:firstLine="0"/>
      </w:pPr>
      <w:r w:rsidRPr="00B42A3B">
        <w:t>Respeitar os horários previamente acordados com as equipes dos teatros para a realização do cronograma de montagem e desmontagem. Em situações de atraso no início dessas etapas, não será possível estender os horários previamente estabelecidos, considerando que as equipes têm uma carga horária diária que deve ser respeitada e não pode ser prolongada</w:t>
      </w:r>
      <w:r w:rsidR="00FD1CE9">
        <w:t>.</w:t>
      </w:r>
    </w:p>
    <w:p w14:paraId="20C54CBB" w14:textId="77777777" w:rsidR="00FD1CE9" w:rsidRDefault="00B42A3B" w:rsidP="00FD1CE9">
      <w:pPr>
        <w:pStyle w:val="PargrafodaLista"/>
        <w:numPr>
          <w:ilvl w:val="1"/>
          <w:numId w:val="13"/>
        </w:numPr>
        <w:spacing w:before="120" w:after="120"/>
        <w:ind w:left="0" w:firstLine="0"/>
      </w:pPr>
      <w:r w:rsidRPr="00B42A3B">
        <w:t xml:space="preserve">Respeitar o horário de encerramento das atividades nos teatros do </w:t>
      </w:r>
      <w:proofErr w:type="spellStart"/>
      <w:r w:rsidRPr="00B42A3B">
        <w:t>Sesc-AR</w:t>
      </w:r>
      <w:proofErr w:type="spellEnd"/>
      <w:r w:rsidRPr="00B42A3B">
        <w:t>/DF, que devem acontecer até as 23h, sem exceções. As propostas selecionadas neste chamamento devem concluir suas atividades no teatro até as 22h30, permitindo o tempo necessário para os procedimentos de encerramento até o horário estabelecido de fechamento, às 23h.</w:t>
      </w:r>
    </w:p>
    <w:p w14:paraId="444319C8" w14:textId="77777777" w:rsidR="00FD1CE9" w:rsidRDefault="00B42A3B" w:rsidP="00FD1CE9">
      <w:pPr>
        <w:pStyle w:val="PargrafodaLista"/>
        <w:numPr>
          <w:ilvl w:val="1"/>
          <w:numId w:val="13"/>
        </w:numPr>
        <w:spacing w:before="120" w:after="120"/>
        <w:ind w:left="0" w:firstLine="0"/>
      </w:pPr>
      <w:r w:rsidRPr="00B42A3B">
        <w:t>Responsabilizar-se pela correta classificação indicativa da proposta no formulário de inscrição e em todo o material de divulgação, incluindo suas redes sociais.</w:t>
      </w:r>
    </w:p>
    <w:p w14:paraId="46E926E4" w14:textId="77777777" w:rsidR="00FD1CE9"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/DF não disponibilizará acesso à rede de internet ou WiFi. Caso exista a necessidade de utilização, será de responsabilidade do proponente a contratação de um sinal de internet.</w:t>
      </w:r>
    </w:p>
    <w:p w14:paraId="26268E88" w14:textId="77777777" w:rsidR="00FD1CE9" w:rsidRDefault="00B42A3B" w:rsidP="00FD1CE9">
      <w:pPr>
        <w:pStyle w:val="PargrafodaLista"/>
        <w:numPr>
          <w:ilvl w:val="1"/>
          <w:numId w:val="13"/>
        </w:numPr>
        <w:spacing w:before="120" w:after="120"/>
        <w:ind w:left="0" w:firstLine="0"/>
      </w:pPr>
      <w:r w:rsidRPr="00B42A3B">
        <w:t>Caberá ao proponente levar sua própria equipe de montagem, desmontagem e operação.</w:t>
      </w:r>
    </w:p>
    <w:p w14:paraId="384D432A" w14:textId="77777777" w:rsidR="00FD1CE9" w:rsidRDefault="00B42A3B" w:rsidP="00FD1CE9">
      <w:pPr>
        <w:pStyle w:val="PargrafodaLista"/>
        <w:numPr>
          <w:ilvl w:val="1"/>
          <w:numId w:val="13"/>
        </w:numPr>
        <w:spacing w:before="120" w:after="120"/>
        <w:ind w:left="0" w:firstLine="0"/>
      </w:pPr>
      <w:r w:rsidRPr="00B42A3B">
        <w:t xml:space="preserve">O proponente operará com empregados próprios e todos os profissionais eventualmente contratados para a execução da(s) proposta(s) selecionada(s) não terão qualquer vínculo empregatício com o </w:t>
      </w:r>
      <w:proofErr w:type="spellStart"/>
      <w:r w:rsidRPr="00B42A3B">
        <w:t>Sesc-AR</w:t>
      </w:r>
      <w:proofErr w:type="spellEnd"/>
      <w:r w:rsidRPr="00B42A3B">
        <w:t>/DF, cabendo ao proponente a responsabilidade por encargos fiscais, sociais, trabalhistas, previdenciários, tributários etc. Decorrentes dos trabalhos realizados.</w:t>
      </w:r>
    </w:p>
    <w:p w14:paraId="29FA0D13" w14:textId="77777777" w:rsidR="00FD1CE9" w:rsidRDefault="00B42A3B" w:rsidP="00FD1CE9">
      <w:pPr>
        <w:pStyle w:val="PargrafodaLista"/>
        <w:numPr>
          <w:ilvl w:val="1"/>
          <w:numId w:val="13"/>
        </w:numPr>
        <w:spacing w:before="120" w:after="120"/>
        <w:ind w:left="0" w:firstLine="0"/>
      </w:pPr>
      <w:r w:rsidRPr="00B42A3B">
        <w:t>Será obrigatória a utilização de EPI (Equipamento de Proteção Individual) por toda a equipe durante o processo de montagem e desmontagem.</w:t>
      </w:r>
    </w:p>
    <w:p w14:paraId="429F1DBF" w14:textId="77777777" w:rsidR="00FD1CE9" w:rsidRDefault="00B42A3B" w:rsidP="00FD1CE9">
      <w:pPr>
        <w:pStyle w:val="PargrafodaLista"/>
        <w:numPr>
          <w:ilvl w:val="1"/>
          <w:numId w:val="13"/>
        </w:numPr>
        <w:spacing w:before="120" w:after="120"/>
        <w:ind w:left="0" w:firstLine="0"/>
      </w:pPr>
      <w:r w:rsidRPr="00B42A3B">
        <w:t>Caberá ao proponente orientar a sua equipe quanto ao tratamento respeitoso e cordial no trato com todos os profissionais do Sesc envolvidos no apoio às atividades, como porteiros, profissionais de limpeza, técnicos de som e luz, analistas de cultura etc.</w:t>
      </w:r>
    </w:p>
    <w:p w14:paraId="2630E72F" w14:textId="77777777" w:rsidR="00FD1CE9" w:rsidRDefault="00B42A3B" w:rsidP="00FD1CE9">
      <w:pPr>
        <w:pStyle w:val="PargrafodaLista"/>
        <w:numPr>
          <w:ilvl w:val="1"/>
          <w:numId w:val="13"/>
        </w:numPr>
        <w:spacing w:before="120" w:after="120"/>
        <w:ind w:left="0" w:firstLine="0"/>
      </w:pPr>
      <w:r w:rsidRPr="00B42A3B">
        <w:t xml:space="preserve">O proponente deverá responsabilizar-se por todos e quaisquer danos e/ou prejuízos que vierem a causar ao </w:t>
      </w:r>
      <w:proofErr w:type="spellStart"/>
      <w:r w:rsidRPr="00B42A3B">
        <w:t>Sesc-AR</w:t>
      </w:r>
      <w:proofErr w:type="spellEnd"/>
      <w:r w:rsidRPr="00B42A3B">
        <w:t>/DF ou a terceiros.</w:t>
      </w:r>
    </w:p>
    <w:p w14:paraId="1A76D914" w14:textId="77777777" w:rsidR="00FD1CE9" w:rsidRDefault="00B42A3B" w:rsidP="00FD1CE9">
      <w:pPr>
        <w:pStyle w:val="PargrafodaLista"/>
        <w:numPr>
          <w:ilvl w:val="1"/>
          <w:numId w:val="13"/>
        </w:numPr>
        <w:spacing w:before="120" w:after="120"/>
        <w:ind w:left="0" w:firstLine="0"/>
      </w:pPr>
      <w:r w:rsidRPr="00B42A3B">
        <w:t xml:space="preserve">O proponente deverá utilizar com zelo as dependências do </w:t>
      </w:r>
      <w:proofErr w:type="spellStart"/>
      <w:r w:rsidRPr="00B42A3B">
        <w:t>Sesc-AR</w:t>
      </w:r>
      <w:proofErr w:type="spellEnd"/>
      <w:r w:rsidRPr="00B42A3B">
        <w:t xml:space="preserve">/DF, e todos os materiais e equipamentos colocados à disposição para uso, tais como: equipamentos de sonorização, iluminação, projetores, piso, rotundas, cortinas, arquibancadas, camarins e demais estruturas presentes no espaço utilizado. Em caso de dano ou desaparecimento de algum material, equipamento ou estrutura, o proponente deverá restituir e/ou indenizar o </w:t>
      </w:r>
      <w:proofErr w:type="spellStart"/>
      <w:r w:rsidRPr="00B42A3B">
        <w:t>Sesc-AR</w:t>
      </w:r>
      <w:proofErr w:type="spellEnd"/>
      <w:r w:rsidRPr="00B42A3B">
        <w:t>/DF. </w:t>
      </w:r>
    </w:p>
    <w:p w14:paraId="0D488C58" w14:textId="77777777" w:rsidR="00FD1CE9" w:rsidRDefault="00B42A3B" w:rsidP="00FD1CE9">
      <w:pPr>
        <w:pStyle w:val="PargrafodaLista"/>
        <w:numPr>
          <w:ilvl w:val="1"/>
          <w:numId w:val="13"/>
        </w:numPr>
        <w:spacing w:before="120" w:after="120"/>
        <w:ind w:left="0" w:firstLine="0"/>
      </w:pPr>
      <w:r w:rsidRPr="00B42A3B">
        <w:t>Nos dias da realização da proposta, caso não seja este também o dia de montagem, o proponente somente poderá ocupar o teatro até 03 (três) horas antes do início das atividades. Casos excepcionais, devidamente justificados, podem ser analisados pelas equipes dos teatros</w:t>
      </w:r>
      <w:r w:rsidR="00FD1CE9">
        <w:t>.</w:t>
      </w:r>
    </w:p>
    <w:p w14:paraId="48F01911" w14:textId="77777777" w:rsidR="00FD1CE9" w:rsidRDefault="00B42A3B" w:rsidP="00FD1CE9">
      <w:pPr>
        <w:pStyle w:val="PargrafodaLista"/>
        <w:numPr>
          <w:ilvl w:val="1"/>
          <w:numId w:val="13"/>
        </w:numPr>
        <w:spacing w:before="120" w:after="120"/>
        <w:ind w:left="0" w:firstLine="0"/>
      </w:pPr>
      <w:r w:rsidRPr="00B42A3B">
        <w:t>A divulgação e promoção do evento será de inteira responsabilidade do proponente, que deverá obrigatoriamente apresentar as estratégias de captação de público no formulário de inscrição, sob pena de desclassificação da proposta. </w:t>
      </w:r>
    </w:p>
    <w:p w14:paraId="1905FB66" w14:textId="77777777" w:rsidR="00FD1CE9" w:rsidRDefault="00B42A3B" w:rsidP="00FD1CE9">
      <w:pPr>
        <w:pStyle w:val="PargrafodaLista"/>
        <w:numPr>
          <w:ilvl w:val="1"/>
          <w:numId w:val="13"/>
        </w:numPr>
        <w:spacing w:before="120" w:after="120"/>
        <w:ind w:left="0" w:firstLine="0"/>
      </w:pPr>
      <w:r w:rsidRPr="00B42A3B">
        <w:lastRenderedPageBreak/>
        <w:t xml:space="preserve">É obrigatória a utilização da logomarca do </w:t>
      </w:r>
      <w:proofErr w:type="spellStart"/>
      <w:r w:rsidRPr="00B42A3B">
        <w:t>Sesc-AR</w:t>
      </w:r>
      <w:proofErr w:type="spellEnd"/>
      <w:r w:rsidRPr="00B42A3B">
        <w:t xml:space="preserve">/DF com o crédito de APOIO em todo o material de divulgação. A marca e manual de aplicação estão </w:t>
      </w:r>
      <w:proofErr w:type="gramStart"/>
      <w:r w:rsidRPr="00B42A3B">
        <w:t>disponíveis  no</w:t>
      </w:r>
      <w:proofErr w:type="gramEnd"/>
      <w:r w:rsidRPr="00B42A3B">
        <w:t xml:space="preserve"> link https://www.sescdf.com.br/web/guest/marcas e deverá ser inserida de acordo com o manual. As peças deverão ser enviadas para a aprovação da Gerência de Comunicação do Sesc-DF até 15 (quinze) dias antes de sua publicação.</w:t>
      </w:r>
    </w:p>
    <w:p w14:paraId="4E3877D9" w14:textId="77777777" w:rsidR="00FD1CE9" w:rsidRDefault="00B42A3B" w:rsidP="00FD1CE9">
      <w:pPr>
        <w:pStyle w:val="PargrafodaLista"/>
        <w:numPr>
          <w:ilvl w:val="1"/>
          <w:numId w:val="13"/>
        </w:numPr>
        <w:spacing w:before="120" w:after="120"/>
        <w:ind w:left="0" w:firstLine="0"/>
      </w:pPr>
      <w:r w:rsidRPr="00B42A3B">
        <w:t xml:space="preserve">O proponente poderá indicar outra contrapartida para o </w:t>
      </w:r>
      <w:proofErr w:type="spellStart"/>
      <w:r w:rsidRPr="00B42A3B">
        <w:t>Sesc-</w:t>
      </w:r>
      <w:r w:rsidR="00FD1CE9">
        <w:t>AR</w:t>
      </w:r>
      <w:proofErr w:type="spellEnd"/>
      <w:r w:rsidR="00FD1CE9">
        <w:t>/</w:t>
      </w:r>
      <w:r w:rsidRPr="00B42A3B">
        <w:t>DF além da aplicação obrigatória da logomarca. Esta outra contrapartida não é obrigatória, porém será um dos critérios a serem avaliados na apresentação da proposta.</w:t>
      </w:r>
    </w:p>
    <w:p w14:paraId="312F0EFA" w14:textId="77777777" w:rsidR="00FD1CE9" w:rsidRDefault="00B42A3B" w:rsidP="00FD1CE9">
      <w:pPr>
        <w:pStyle w:val="PargrafodaLista"/>
        <w:numPr>
          <w:ilvl w:val="1"/>
          <w:numId w:val="13"/>
        </w:numPr>
        <w:spacing w:before="120" w:after="120"/>
        <w:ind w:left="0" w:firstLine="0"/>
      </w:pPr>
      <w:r w:rsidRPr="00B42A3B">
        <w:t>As contrapartidas não obrigatórias oferecidas poderão ser realizadas no Sesc, ou em projetos, instituições e/ou parceiros indicados pelo Sesc-DF</w:t>
      </w:r>
      <w:r w:rsidR="00FD1CE9">
        <w:t>.</w:t>
      </w:r>
    </w:p>
    <w:p w14:paraId="4E916827" w14:textId="77777777" w:rsidR="00FD1CE9" w:rsidRDefault="00B42A3B" w:rsidP="00FD1CE9">
      <w:pPr>
        <w:pStyle w:val="PargrafodaLista"/>
        <w:numPr>
          <w:ilvl w:val="1"/>
          <w:numId w:val="13"/>
        </w:numPr>
        <w:spacing w:before="120" w:after="120"/>
        <w:ind w:left="0" w:firstLine="0"/>
      </w:pPr>
      <w:r w:rsidRPr="00B42A3B">
        <w:t>O proponente deverá realizar um pequeno vídeo de divulgação, contendo uma fala do proponente ou alguém de sua indicação, mencionando que a proposta foi contemplada pelo projeto Sesc + Cultura do Sesc-DF. O vídeo deverá ser veiculado nas redes sociais do proponente e/ou do projeto.</w:t>
      </w:r>
    </w:p>
    <w:p w14:paraId="61E8A40A" w14:textId="6DDCE6DC" w:rsidR="00B42A3B" w:rsidRPr="00B42A3B" w:rsidRDefault="00B42A3B" w:rsidP="00FD1CE9">
      <w:pPr>
        <w:pStyle w:val="PargrafodaLista"/>
        <w:numPr>
          <w:ilvl w:val="1"/>
          <w:numId w:val="13"/>
        </w:numPr>
        <w:spacing w:before="120" w:after="120"/>
        <w:ind w:left="0" w:firstLine="0"/>
      </w:pPr>
      <w:r w:rsidRPr="00B42A3B">
        <w:t>O proponente por si e por seus colaboradores, obriga-se a atuar no presente chamamento em conformidade com a Legislação vigente sobre Proteção de Dados Pessoais e as determinações de órgãos reguladores/fiscalizadores sobre a matéria, em especial a Lei 13.709/2018.</w:t>
      </w:r>
    </w:p>
    <w:p w14:paraId="21873C66" w14:textId="77777777" w:rsidR="000224E6" w:rsidRDefault="00B42A3B" w:rsidP="00FD1CE9">
      <w:pPr>
        <w:pStyle w:val="PargrafodaLista"/>
        <w:numPr>
          <w:ilvl w:val="0"/>
          <w:numId w:val="13"/>
        </w:numPr>
        <w:spacing w:before="120" w:after="120"/>
      </w:pPr>
      <w:r w:rsidRPr="00B42A3B">
        <w:t>CRONOGRAMA:</w:t>
      </w:r>
    </w:p>
    <w:p w14:paraId="1CB02CE6" w14:textId="77777777" w:rsidR="000224E6" w:rsidRDefault="00B42A3B" w:rsidP="00FD1CE9">
      <w:pPr>
        <w:pStyle w:val="PargrafodaLista"/>
        <w:numPr>
          <w:ilvl w:val="1"/>
          <w:numId w:val="13"/>
        </w:numPr>
        <w:spacing w:before="120" w:after="120"/>
        <w:ind w:left="0" w:firstLine="0"/>
      </w:pPr>
      <w:r w:rsidRPr="00B42A3B">
        <w:t xml:space="preserve">Período de inscrição para solicitação de espaço cultural: </w:t>
      </w:r>
      <w:r w:rsidR="000224E6">
        <w:t>05</w:t>
      </w:r>
      <w:r w:rsidRPr="00B42A3B">
        <w:t>/</w:t>
      </w:r>
      <w:r w:rsidR="000224E6">
        <w:t>05</w:t>
      </w:r>
      <w:r w:rsidRPr="00B42A3B">
        <w:t>/202</w:t>
      </w:r>
      <w:r w:rsidR="000224E6">
        <w:t>5</w:t>
      </w:r>
      <w:r w:rsidRPr="00B42A3B">
        <w:t xml:space="preserve"> até 0</w:t>
      </w:r>
      <w:r w:rsidR="000224E6">
        <w:t>1</w:t>
      </w:r>
      <w:r w:rsidRPr="00B42A3B">
        <w:t>/0</w:t>
      </w:r>
      <w:r w:rsidR="000224E6">
        <w:t>9</w:t>
      </w:r>
      <w:r w:rsidRPr="00B42A3B">
        <w:t>/2025</w:t>
      </w:r>
      <w:r w:rsidR="000224E6">
        <w:t>.</w:t>
      </w:r>
    </w:p>
    <w:p w14:paraId="5D2FA491" w14:textId="77777777" w:rsidR="000224E6" w:rsidRDefault="00B42A3B" w:rsidP="00FD1CE9">
      <w:pPr>
        <w:pStyle w:val="PargrafodaLista"/>
        <w:numPr>
          <w:ilvl w:val="1"/>
          <w:numId w:val="13"/>
        </w:numPr>
        <w:spacing w:before="120" w:after="120"/>
        <w:ind w:left="0" w:firstLine="0"/>
      </w:pPr>
      <w:r w:rsidRPr="00B42A3B">
        <w:t>Período para realização das propostas do Sesc + Cultura – Primeiro Semestre: 0</w:t>
      </w:r>
      <w:r w:rsidR="000224E6">
        <w:t>4</w:t>
      </w:r>
      <w:r w:rsidRPr="00B42A3B">
        <w:t>/0</w:t>
      </w:r>
      <w:r w:rsidR="000224E6">
        <w:t>8</w:t>
      </w:r>
      <w:r w:rsidRPr="00B42A3B">
        <w:t xml:space="preserve">/2025 a </w:t>
      </w:r>
      <w:r w:rsidR="000224E6">
        <w:t>30</w:t>
      </w:r>
      <w:r w:rsidRPr="00B42A3B">
        <w:t>/</w:t>
      </w:r>
      <w:r w:rsidR="000224E6">
        <w:t>11</w:t>
      </w:r>
      <w:r w:rsidRPr="00B42A3B">
        <w:t>/2025</w:t>
      </w:r>
    </w:p>
    <w:p w14:paraId="2A512FF6" w14:textId="1FC82B3E" w:rsidR="00B42A3B" w:rsidRPr="00B42A3B" w:rsidRDefault="00B42A3B" w:rsidP="00FD1CE9">
      <w:pPr>
        <w:pStyle w:val="PargrafodaLista"/>
        <w:numPr>
          <w:ilvl w:val="1"/>
          <w:numId w:val="13"/>
        </w:numPr>
        <w:spacing w:before="120" w:after="120"/>
        <w:ind w:left="0" w:firstLine="0"/>
      </w:pPr>
      <w:r w:rsidRPr="00B42A3B">
        <w:t>Divulgação dos resultados</w:t>
      </w:r>
      <w:r w:rsidR="000224E6">
        <w:t xml:space="preserve"> no site www.sescdf.com.br</w:t>
      </w:r>
    </w:p>
    <w:p w14:paraId="5B1BDC89" w14:textId="77777777" w:rsidR="000224E6" w:rsidRDefault="00B42A3B" w:rsidP="00FD1CE9">
      <w:pPr>
        <w:pStyle w:val="PargrafodaLista"/>
        <w:numPr>
          <w:ilvl w:val="0"/>
          <w:numId w:val="13"/>
        </w:numPr>
        <w:spacing w:before="120" w:after="120"/>
      </w:pPr>
      <w:r w:rsidRPr="00B42A3B">
        <w:t>DISPOSIÇÕES FINAIS</w:t>
      </w:r>
    </w:p>
    <w:p w14:paraId="005A2AD7" w14:textId="77777777" w:rsidR="000224E6" w:rsidRDefault="00B42A3B" w:rsidP="00FD1CE9">
      <w:pPr>
        <w:pStyle w:val="PargrafodaLista"/>
        <w:numPr>
          <w:ilvl w:val="1"/>
          <w:numId w:val="13"/>
        </w:numPr>
        <w:spacing w:before="120" w:after="120"/>
        <w:ind w:left="0" w:firstLine="0"/>
      </w:pPr>
      <w:r w:rsidRPr="00B42A3B">
        <w:t>O ato de inscrição pressupõe plena concordância dos termos e condições do Chamamento, que passarão a integrar as obrigações, bem como na observância dos regulamentos administrativos e das normas técnicas aplicáveis, não sendo aceita, sob qualquer hipótese, alegação de seu desconhecimento em qualquer fase do procedimento administrativo e execução dos serviços.</w:t>
      </w:r>
    </w:p>
    <w:p w14:paraId="5E2A4B26" w14:textId="77777777" w:rsidR="000224E6" w:rsidRDefault="00B42A3B" w:rsidP="00FD1CE9">
      <w:pPr>
        <w:pStyle w:val="PargrafodaLista"/>
        <w:numPr>
          <w:ilvl w:val="1"/>
          <w:numId w:val="13"/>
        </w:numPr>
        <w:spacing w:before="120" w:after="120"/>
        <w:ind w:left="0" w:firstLine="0"/>
      </w:pPr>
      <w:r w:rsidRPr="00B42A3B">
        <w:t xml:space="preserve">A inscrição permite ao </w:t>
      </w:r>
      <w:proofErr w:type="spellStart"/>
      <w:r w:rsidRPr="00B42A3B">
        <w:t>Sesc-AR</w:t>
      </w:r>
      <w:proofErr w:type="spellEnd"/>
      <w:r w:rsidRPr="00B42A3B">
        <w:t>/DF o direito, por prazo indeterminado, de utilizar em peças de divulgação as fichas técnicas, fotografias e gravações, bem como trechos e imagens do material produzido no projeto, bem como das pessoas em cena, para fins de divulgação institucional</w:t>
      </w:r>
      <w:r w:rsidR="000224E6">
        <w:t>.</w:t>
      </w:r>
    </w:p>
    <w:p w14:paraId="66D461CC" w14:textId="77777777" w:rsidR="000224E6" w:rsidRDefault="00B42A3B" w:rsidP="00FD1CE9">
      <w:pPr>
        <w:pStyle w:val="PargrafodaLista"/>
        <w:numPr>
          <w:ilvl w:val="1"/>
          <w:numId w:val="13"/>
        </w:numPr>
        <w:spacing w:before="120" w:after="120"/>
        <w:ind w:left="0" w:firstLine="0"/>
      </w:pPr>
      <w:r w:rsidRPr="00B42A3B">
        <w:t>As propostas inscritas poderão ter como público-alvo crianças, jovens, adultos e idosos. Desta maneira, o proponente deve apontar a classificação etária da sua proposta</w:t>
      </w:r>
      <w:r w:rsidR="000224E6">
        <w:t>.</w:t>
      </w:r>
    </w:p>
    <w:p w14:paraId="2D432C46" w14:textId="77777777" w:rsidR="000224E6"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/DF não se responsabiliza por roubos, furtos, acidentes, incêndios, ou qualquer dano ou prejuízos causados ao proponente, a terceiros ou ao próprio Sesc, em virtude da execução da proposta pelo proponente ou seus fornecedores e/ou colaboradores.</w:t>
      </w:r>
    </w:p>
    <w:p w14:paraId="340E9D9B" w14:textId="77777777" w:rsidR="000224E6" w:rsidRDefault="00B42A3B" w:rsidP="00FD1CE9">
      <w:pPr>
        <w:pStyle w:val="PargrafodaLista"/>
        <w:numPr>
          <w:ilvl w:val="1"/>
          <w:numId w:val="13"/>
        </w:numPr>
        <w:spacing w:before="120" w:after="120"/>
        <w:ind w:left="0" w:firstLine="0"/>
      </w:pPr>
      <w:r w:rsidRPr="00B42A3B">
        <w:t xml:space="preserve">O proponente declara, no ato de inscrição, ser inteiramente responsável por todos os direitos relativos à proposta inscrita, incluindo direitos autorais de trilhas sonoras ou qualquer outra música utilizada na proposta, e ainda, direitos de uso de imagem de terceiros, assumindo exclusiva responsabilidade legal por qualquer reclamação, ação judicial ou litígio decorrente da exibição ou uso das </w:t>
      </w:r>
      <w:r w:rsidRPr="00B42A3B">
        <w:lastRenderedPageBreak/>
        <w:t xml:space="preserve">propostas, isentando o </w:t>
      </w:r>
      <w:proofErr w:type="spellStart"/>
      <w:r w:rsidRPr="00B42A3B">
        <w:t>Sesc-AR</w:t>
      </w:r>
      <w:proofErr w:type="spellEnd"/>
      <w:r w:rsidRPr="00B42A3B">
        <w:t>/DF de todo e qualquer pleito ou reivindicação de terceiros.</w:t>
      </w:r>
    </w:p>
    <w:p w14:paraId="2D546FAC" w14:textId="77777777" w:rsidR="000224E6" w:rsidRDefault="00B42A3B" w:rsidP="00FD1CE9">
      <w:pPr>
        <w:pStyle w:val="PargrafodaLista"/>
        <w:numPr>
          <w:ilvl w:val="1"/>
          <w:numId w:val="13"/>
        </w:numPr>
        <w:spacing w:before="120" w:after="120"/>
        <w:ind w:left="0" w:firstLine="0"/>
      </w:pPr>
      <w:r w:rsidRPr="00B42A3B">
        <w:t>Não será permitida a disseminação de conteúdo racista, preconceituoso, homofóbico, misógino, xenófobo, de natureza pejorativa e repudiável, que afetem negativamente a dignidade da pessoa humana. Não serão permitidos propaganda político-partidária</w:t>
      </w:r>
      <w:r w:rsidR="00737FEE">
        <w:t xml:space="preserve"> ou que promova </w:t>
      </w:r>
      <w:r w:rsidR="00FD1CE9">
        <w:t xml:space="preserve">políticos ou </w:t>
      </w:r>
      <w:proofErr w:type="spellStart"/>
      <w:r w:rsidR="00FD1CE9">
        <w:t>ex-políticos</w:t>
      </w:r>
      <w:proofErr w:type="spellEnd"/>
      <w:r w:rsidR="00FD1CE9">
        <w:t xml:space="preserve">, </w:t>
      </w:r>
      <w:r w:rsidRPr="00B42A3B">
        <w:t>eventos de cunho religioso, promoção empresarial de produtos e serviços.</w:t>
      </w:r>
    </w:p>
    <w:p w14:paraId="2D798482" w14:textId="77777777" w:rsidR="000224E6" w:rsidRDefault="00B42A3B" w:rsidP="00FD1CE9">
      <w:pPr>
        <w:pStyle w:val="PargrafodaLista"/>
        <w:numPr>
          <w:ilvl w:val="1"/>
          <w:numId w:val="13"/>
        </w:numPr>
        <w:spacing w:before="120" w:after="120"/>
        <w:ind w:left="0" w:firstLine="0"/>
      </w:pPr>
      <w:r w:rsidRPr="00B42A3B">
        <w:t>Os interessados no Chamamento, obrigatoriamente, deverão acompanhar todas as informações deste, eximindo o Sesc-DF da responsabilidade de qualquer alegação de desconhecimento.</w:t>
      </w:r>
    </w:p>
    <w:p w14:paraId="2AAAE4A2" w14:textId="77777777" w:rsidR="000224E6" w:rsidRDefault="00B42A3B" w:rsidP="00FD1CE9">
      <w:pPr>
        <w:pStyle w:val="PargrafodaLista"/>
        <w:numPr>
          <w:ilvl w:val="1"/>
          <w:numId w:val="13"/>
        </w:numPr>
        <w:spacing w:before="120" w:after="120"/>
        <w:ind w:left="0" w:firstLine="0"/>
      </w:pPr>
      <w:r w:rsidRPr="00B42A3B">
        <w:t>Todos os custos referentes à produção, montagem, divulgação, realização e desmontagem da proposta serão de responsabilidade do proponente, incluindo ainda os custos operacionais com seguranças e brigadistas, nos casos em que sejam exigidos pela legislação.</w:t>
      </w:r>
    </w:p>
    <w:p w14:paraId="07C0AD7F" w14:textId="77777777" w:rsidR="000224E6"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 xml:space="preserve">/DF não se responsabiliza por qualquer tipo de problema que impeça a chegada da resposta do formulário a seu destino, seja de ordem técnica dos computadores, seja decorrente de falhas de comunicação e/ou outros fatores que impossibilitem o envio. </w:t>
      </w:r>
    </w:p>
    <w:p w14:paraId="6C730F52" w14:textId="77777777" w:rsidR="000224E6"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/DF se reserva o direito de cancelar atividades já agendadas e contratadas, caso precise atender necessidades institucionais</w:t>
      </w:r>
      <w:r w:rsidR="000224E6">
        <w:t>.</w:t>
      </w:r>
    </w:p>
    <w:p w14:paraId="23071BCA" w14:textId="77777777" w:rsidR="000224E6" w:rsidRDefault="00B42A3B" w:rsidP="00FD1CE9">
      <w:pPr>
        <w:pStyle w:val="PargrafodaLista"/>
        <w:numPr>
          <w:ilvl w:val="1"/>
          <w:numId w:val="13"/>
        </w:numPr>
        <w:spacing w:before="120" w:after="120"/>
        <w:ind w:left="0" w:firstLine="0"/>
      </w:pPr>
      <w:r w:rsidRPr="00B42A3B">
        <w:t xml:space="preserve">O </w:t>
      </w:r>
      <w:proofErr w:type="spellStart"/>
      <w:r w:rsidRPr="00B42A3B">
        <w:t>Sesc-AR</w:t>
      </w:r>
      <w:proofErr w:type="spellEnd"/>
      <w:r w:rsidRPr="00B42A3B">
        <w:t xml:space="preserve">/DF se reserva o direito de cancelar ou alterar unilateralmente este Chamamento, </w:t>
      </w:r>
      <w:proofErr w:type="gramStart"/>
      <w:r w:rsidRPr="00B42A3B">
        <w:t>a  qualquer</w:t>
      </w:r>
      <w:proofErr w:type="gramEnd"/>
      <w:r w:rsidRPr="00B42A3B">
        <w:t xml:space="preserve"> momento, no todo ou em parte, incluindo datas e locais, não cabendo aos credenciados quaisquer direitos, vantagens, reclamações, a que título for.</w:t>
      </w:r>
    </w:p>
    <w:p w14:paraId="506A93BA" w14:textId="77777777" w:rsidR="000224E6" w:rsidRDefault="00B42A3B" w:rsidP="00FD1CE9">
      <w:pPr>
        <w:pStyle w:val="PargrafodaLista"/>
        <w:numPr>
          <w:ilvl w:val="1"/>
          <w:numId w:val="13"/>
        </w:numPr>
        <w:spacing w:before="120" w:after="120"/>
        <w:ind w:left="0" w:firstLine="0"/>
      </w:pPr>
      <w:r w:rsidRPr="00B42A3B">
        <w:t>O presente chamamento poderá ser encerrado a qualquer momento, caso as pautas dos teatros tenham sido preenchidas antes do período previamente definido para o encerramento das inscrições.</w:t>
      </w:r>
    </w:p>
    <w:p w14:paraId="04942A91" w14:textId="00B59039" w:rsidR="00B42A3B" w:rsidRPr="00B42A3B" w:rsidRDefault="00B42A3B" w:rsidP="00FD1CE9">
      <w:pPr>
        <w:pStyle w:val="PargrafodaLista"/>
        <w:numPr>
          <w:ilvl w:val="1"/>
          <w:numId w:val="13"/>
        </w:numPr>
        <w:spacing w:before="120" w:after="120"/>
        <w:ind w:left="0" w:firstLine="0"/>
      </w:pPr>
      <w:r w:rsidRPr="00B42A3B">
        <w:t xml:space="preserve">Os casos omissos e as dúvidas suscitadas neste Chamamento serão resolvidos pelo </w:t>
      </w:r>
      <w:proofErr w:type="spellStart"/>
      <w:r w:rsidRPr="00B42A3B">
        <w:t>Sesc-AR</w:t>
      </w:r>
      <w:proofErr w:type="spellEnd"/>
      <w:r w:rsidRPr="00B42A3B">
        <w:t>/DF por meio da Gerência de Cultura do Sesc DF, pelo e-mail: projetosculturais@sescdf.com.br.</w:t>
      </w:r>
    </w:p>
    <w:p w14:paraId="0A795136" w14:textId="77777777" w:rsidR="00CB0109" w:rsidRDefault="00CB0109"/>
    <w:sectPr w:rsidR="00CB01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56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E038A4"/>
    <w:multiLevelType w:val="multilevel"/>
    <w:tmpl w:val="F43C5A0C"/>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862F1A"/>
    <w:multiLevelType w:val="multilevel"/>
    <w:tmpl w:val="70F4ACA8"/>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F638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DE788F"/>
    <w:multiLevelType w:val="multilevel"/>
    <w:tmpl w:val="8EF6E618"/>
    <w:lvl w:ilvl="0">
      <w:start w:val="1"/>
      <w:numFmt w:val="decimal"/>
      <w:pStyle w:val="Estilo1"/>
      <w:lvlText w:val="%1."/>
      <w:lvlJc w:val="left"/>
      <w:pPr>
        <w:ind w:left="476" w:hanging="360"/>
      </w:pPr>
    </w:lvl>
    <w:lvl w:ilvl="1">
      <w:start w:val="1"/>
      <w:numFmt w:val="decimal"/>
      <w:lvlText w:val="%1.%2."/>
      <w:lvlJc w:val="left"/>
      <w:pPr>
        <w:ind w:left="908" w:hanging="432"/>
      </w:pPr>
    </w:lvl>
    <w:lvl w:ilvl="2">
      <w:start w:val="1"/>
      <w:numFmt w:val="decimal"/>
      <w:lvlText w:val="%1.%2.%3."/>
      <w:lvlJc w:val="left"/>
      <w:pPr>
        <w:ind w:left="1340" w:hanging="504"/>
      </w:pPr>
    </w:lvl>
    <w:lvl w:ilvl="3">
      <w:start w:val="1"/>
      <w:numFmt w:val="decimal"/>
      <w:lvlText w:val="%1.%2.%3.%4."/>
      <w:lvlJc w:val="left"/>
      <w:pPr>
        <w:ind w:left="1844" w:hanging="648"/>
      </w:pPr>
    </w:lvl>
    <w:lvl w:ilvl="4">
      <w:start w:val="1"/>
      <w:numFmt w:val="decimal"/>
      <w:lvlText w:val="%1.%2.%3.%4.%5."/>
      <w:lvlJc w:val="left"/>
      <w:pPr>
        <w:ind w:left="2348" w:hanging="792"/>
      </w:pPr>
    </w:lvl>
    <w:lvl w:ilvl="5">
      <w:start w:val="1"/>
      <w:numFmt w:val="decimal"/>
      <w:lvlText w:val="%1.%2.%3.%4.%5.%6."/>
      <w:lvlJc w:val="left"/>
      <w:pPr>
        <w:ind w:left="2852" w:hanging="936"/>
      </w:pPr>
    </w:lvl>
    <w:lvl w:ilvl="6">
      <w:start w:val="1"/>
      <w:numFmt w:val="decimal"/>
      <w:lvlText w:val="%1.%2.%3.%4.%5.%6.%7."/>
      <w:lvlJc w:val="left"/>
      <w:pPr>
        <w:ind w:left="3356" w:hanging="1080"/>
      </w:pPr>
    </w:lvl>
    <w:lvl w:ilvl="7">
      <w:start w:val="1"/>
      <w:numFmt w:val="decimal"/>
      <w:lvlText w:val="%1.%2.%3.%4.%5.%6.%7.%8."/>
      <w:lvlJc w:val="left"/>
      <w:pPr>
        <w:ind w:left="3860" w:hanging="1224"/>
      </w:pPr>
    </w:lvl>
    <w:lvl w:ilvl="8">
      <w:start w:val="1"/>
      <w:numFmt w:val="decimal"/>
      <w:lvlText w:val="%1.%2.%3.%4.%5.%6.%7.%8.%9."/>
      <w:lvlJc w:val="left"/>
      <w:pPr>
        <w:ind w:left="4436" w:hanging="1440"/>
      </w:pPr>
    </w:lvl>
  </w:abstractNum>
  <w:abstractNum w:abstractNumId="5" w15:restartNumberingAfterBreak="0">
    <w:nsid w:val="6BB5434F"/>
    <w:multiLevelType w:val="multilevel"/>
    <w:tmpl w:val="C3FAB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7657C4"/>
    <w:multiLevelType w:val="multilevel"/>
    <w:tmpl w:val="8F9CFA5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79EB7B67"/>
    <w:multiLevelType w:val="multilevel"/>
    <w:tmpl w:val="74B4A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4901561">
    <w:abstractNumId w:val="1"/>
  </w:num>
  <w:num w:numId="2" w16cid:durableId="1048800823">
    <w:abstractNumId w:val="1"/>
  </w:num>
  <w:num w:numId="3" w16cid:durableId="1007251111">
    <w:abstractNumId w:val="4"/>
  </w:num>
  <w:num w:numId="4" w16cid:durableId="374159125">
    <w:abstractNumId w:val="4"/>
  </w:num>
  <w:num w:numId="5" w16cid:durableId="128254418">
    <w:abstractNumId w:val="4"/>
  </w:num>
  <w:num w:numId="6" w16cid:durableId="933050479">
    <w:abstractNumId w:val="4"/>
  </w:num>
  <w:num w:numId="7" w16cid:durableId="1512179951">
    <w:abstractNumId w:val="7"/>
  </w:num>
  <w:num w:numId="8" w16cid:durableId="568425579">
    <w:abstractNumId w:val="7"/>
  </w:num>
  <w:num w:numId="9" w16cid:durableId="455291878">
    <w:abstractNumId w:val="5"/>
  </w:num>
  <w:num w:numId="10" w16cid:durableId="2128695553">
    <w:abstractNumId w:val="6"/>
  </w:num>
  <w:num w:numId="11" w16cid:durableId="465857533">
    <w:abstractNumId w:val="2"/>
  </w:num>
  <w:num w:numId="12" w16cid:durableId="1950430147">
    <w:abstractNumId w:val="0"/>
  </w:num>
  <w:num w:numId="13" w16cid:durableId="619149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3B"/>
    <w:rsid w:val="000224E6"/>
    <w:rsid w:val="00070F4F"/>
    <w:rsid w:val="00193684"/>
    <w:rsid w:val="00224ECB"/>
    <w:rsid w:val="002926F1"/>
    <w:rsid w:val="00471271"/>
    <w:rsid w:val="00533CA5"/>
    <w:rsid w:val="005F7C30"/>
    <w:rsid w:val="00627E5D"/>
    <w:rsid w:val="00634D80"/>
    <w:rsid w:val="00711408"/>
    <w:rsid w:val="00737FEE"/>
    <w:rsid w:val="00890222"/>
    <w:rsid w:val="00984780"/>
    <w:rsid w:val="00B42A3B"/>
    <w:rsid w:val="00B921FF"/>
    <w:rsid w:val="00CB0109"/>
    <w:rsid w:val="00E84259"/>
    <w:rsid w:val="00E90B6D"/>
    <w:rsid w:val="00FD1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18F"/>
  <w15:chartTrackingRefBased/>
  <w15:docId w15:val="{8BBFB965-32EB-7141-BB48-D7A8B04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5D"/>
  </w:style>
  <w:style w:type="paragraph" w:styleId="Ttulo1">
    <w:name w:val="heading 1"/>
    <w:basedOn w:val="Normal"/>
    <w:next w:val="Normal"/>
    <w:link w:val="Ttulo1Char"/>
    <w:autoRedefine/>
    <w:uiPriority w:val="9"/>
    <w:qFormat/>
    <w:rsid w:val="00471271"/>
    <w:pPr>
      <w:keepNext/>
      <w:keepLines/>
      <w:numPr>
        <w:numId w:val="2"/>
      </w:numPr>
      <w:spacing w:before="360" w:after="80" w:line="259" w:lineRule="auto"/>
      <w:outlineLvl w:val="0"/>
    </w:pPr>
    <w:rPr>
      <w:rFonts w:ascii="Arial" w:eastAsiaTheme="majorEastAsia" w:hAnsi="Arial" w:cs="Times New Roman (Títulos CS)"/>
      <w:caps/>
      <w:color w:val="000000" w:themeColor="text1"/>
      <w:szCs w:val="40"/>
    </w:rPr>
  </w:style>
  <w:style w:type="paragraph" w:styleId="Ttulo2">
    <w:name w:val="heading 2"/>
    <w:basedOn w:val="Normal"/>
    <w:next w:val="Normal"/>
    <w:link w:val="Ttulo2Char"/>
    <w:uiPriority w:val="9"/>
    <w:unhideWhenUsed/>
    <w:qFormat/>
    <w:rsid w:val="00E90B6D"/>
    <w:pPr>
      <w:keepNext/>
      <w:keepLines/>
      <w:numPr>
        <w:ilvl w:val="1"/>
        <w:numId w:val="11"/>
      </w:numPr>
      <w:spacing w:before="160" w:after="80"/>
      <w:ind w:left="1152" w:hanging="432"/>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autoRedefine/>
    <w:uiPriority w:val="9"/>
    <w:unhideWhenUsed/>
    <w:qFormat/>
    <w:rsid w:val="00627E5D"/>
    <w:pPr>
      <w:keepNext/>
      <w:keepLines/>
      <w:numPr>
        <w:ilvl w:val="2"/>
        <w:numId w:val="9"/>
      </w:numPr>
      <w:spacing w:before="160" w:after="80"/>
      <w:outlineLvl w:val="2"/>
    </w:pPr>
    <w:rPr>
      <w:rFonts w:eastAsiaTheme="majorEastAsia" w:cstheme="majorBidi"/>
      <w:color w:val="000000" w:themeColor="text1"/>
      <w:szCs w:val="28"/>
    </w:rPr>
  </w:style>
  <w:style w:type="paragraph" w:styleId="Ttulo4">
    <w:name w:val="heading 4"/>
    <w:basedOn w:val="Normal"/>
    <w:next w:val="Normal"/>
    <w:link w:val="Ttulo4Char"/>
    <w:uiPriority w:val="9"/>
    <w:semiHidden/>
    <w:unhideWhenUsed/>
    <w:qFormat/>
    <w:rsid w:val="00B42A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42A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42A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42A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42A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42A3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1271"/>
    <w:rPr>
      <w:rFonts w:ascii="Arial" w:eastAsiaTheme="majorEastAsia" w:hAnsi="Arial" w:cs="Times New Roman (Títulos CS)"/>
      <w:caps/>
      <w:color w:val="000000" w:themeColor="text1"/>
      <w:szCs w:val="40"/>
    </w:rPr>
  </w:style>
  <w:style w:type="paragraph" w:customStyle="1" w:styleId="Estilo1">
    <w:name w:val="Estilo1"/>
    <w:basedOn w:val="Ttulo1"/>
    <w:autoRedefine/>
    <w:uiPriority w:val="1"/>
    <w:qFormat/>
    <w:rsid w:val="00627E5D"/>
    <w:pPr>
      <w:keepNext w:val="0"/>
      <w:keepLines w:val="0"/>
      <w:widowControl w:val="0"/>
      <w:numPr>
        <w:numId w:val="6"/>
      </w:numPr>
      <w:autoSpaceDE w:val="0"/>
      <w:autoSpaceDN w:val="0"/>
      <w:spacing w:before="0" w:after="0" w:line="240" w:lineRule="auto"/>
    </w:pPr>
    <w:rPr>
      <w:rFonts w:eastAsia="Arial" w:cs="Times New Roman"/>
      <w:b/>
      <w:bCs/>
      <w:caps w:val="0"/>
      <w:kern w:val="0"/>
      <w:szCs w:val="24"/>
      <w:lang w:val="pt-PT"/>
      <w14:ligatures w14:val="none"/>
    </w:rPr>
  </w:style>
  <w:style w:type="character" w:customStyle="1" w:styleId="Ttulo3Char">
    <w:name w:val="Título 3 Char"/>
    <w:basedOn w:val="Fontepargpadro"/>
    <w:link w:val="Ttulo3"/>
    <w:uiPriority w:val="9"/>
    <w:rsid w:val="00627E5D"/>
    <w:rPr>
      <w:rFonts w:eastAsiaTheme="majorEastAsia" w:cstheme="majorBidi"/>
      <w:color w:val="000000" w:themeColor="text1"/>
      <w:szCs w:val="28"/>
    </w:rPr>
  </w:style>
  <w:style w:type="character" w:customStyle="1" w:styleId="Ttulo2Char">
    <w:name w:val="Título 2 Char"/>
    <w:basedOn w:val="Fontepargpadro"/>
    <w:link w:val="Ttulo2"/>
    <w:uiPriority w:val="9"/>
    <w:rsid w:val="00E90B6D"/>
    <w:rPr>
      <w:rFonts w:asciiTheme="majorHAnsi" w:eastAsiaTheme="majorEastAsia" w:hAnsiTheme="majorHAnsi" w:cstheme="majorBidi"/>
      <w:color w:val="0F4761" w:themeColor="accent1" w:themeShade="BF"/>
      <w:sz w:val="32"/>
      <w:szCs w:val="32"/>
    </w:rPr>
  </w:style>
  <w:style w:type="character" w:customStyle="1" w:styleId="Ttulo4Char">
    <w:name w:val="Título 4 Char"/>
    <w:basedOn w:val="Fontepargpadro"/>
    <w:link w:val="Ttulo4"/>
    <w:uiPriority w:val="9"/>
    <w:semiHidden/>
    <w:rsid w:val="00B42A3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42A3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42A3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42A3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42A3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42A3B"/>
    <w:rPr>
      <w:rFonts w:eastAsiaTheme="majorEastAsia" w:cstheme="majorBidi"/>
      <w:color w:val="272727" w:themeColor="text1" w:themeTint="D8"/>
    </w:rPr>
  </w:style>
  <w:style w:type="paragraph" w:styleId="Ttulo">
    <w:name w:val="Title"/>
    <w:basedOn w:val="Normal"/>
    <w:next w:val="Normal"/>
    <w:link w:val="TtuloChar"/>
    <w:uiPriority w:val="10"/>
    <w:qFormat/>
    <w:rsid w:val="00B42A3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42A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42A3B"/>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42A3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42A3B"/>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B42A3B"/>
    <w:rPr>
      <w:i/>
      <w:iCs/>
      <w:color w:val="404040" w:themeColor="text1" w:themeTint="BF"/>
    </w:rPr>
  </w:style>
  <w:style w:type="paragraph" w:styleId="PargrafodaLista">
    <w:name w:val="List Paragraph"/>
    <w:basedOn w:val="Normal"/>
    <w:uiPriority w:val="34"/>
    <w:qFormat/>
    <w:rsid w:val="00B42A3B"/>
    <w:pPr>
      <w:ind w:left="720"/>
      <w:contextualSpacing/>
    </w:pPr>
  </w:style>
  <w:style w:type="character" w:styleId="nfaseIntensa">
    <w:name w:val="Intense Emphasis"/>
    <w:basedOn w:val="Fontepargpadro"/>
    <w:uiPriority w:val="21"/>
    <w:qFormat/>
    <w:rsid w:val="00B42A3B"/>
    <w:rPr>
      <w:i/>
      <w:iCs/>
      <w:color w:val="0F4761" w:themeColor="accent1" w:themeShade="BF"/>
    </w:rPr>
  </w:style>
  <w:style w:type="paragraph" w:styleId="CitaoIntensa">
    <w:name w:val="Intense Quote"/>
    <w:basedOn w:val="Normal"/>
    <w:next w:val="Normal"/>
    <w:link w:val="CitaoIntensaChar"/>
    <w:uiPriority w:val="30"/>
    <w:qFormat/>
    <w:rsid w:val="00B42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42A3B"/>
    <w:rPr>
      <w:i/>
      <w:iCs/>
      <w:color w:val="0F4761" w:themeColor="accent1" w:themeShade="BF"/>
    </w:rPr>
  </w:style>
  <w:style w:type="character" w:styleId="RefernciaIntensa">
    <w:name w:val="Intense Reference"/>
    <w:basedOn w:val="Fontepargpadro"/>
    <w:uiPriority w:val="32"/>
    <w:qFormat/>
    <w:rsid w:val="00B42A3B"/>
    <w:rPr>
      <w:b/>
      <w:bCs/>
      <w:smallCaps/>
      <w:color w:val="0F4761" w:themeColor="accent1" w:themeShade="BF"/>
      <w:spacing w:val="5"/>
    </w:rPr>
  </w:style>
  <w:style w:type="character" w:styleId="Hyperlink">
    <w:name w:val="Hyperlink"/>
    <w:basedOn w:val="Fontepargpadro"/>
    <w:uiPriority w:val="99"/>
    <w:unhideWhenUsed/>
    <w:rsid w:val="00FD1CE9"/>
    <w:rPr>
      <w:color w:val="467886" w:themeColor="hyperlink"/>
      <w:u w:val="single"/>
    </w:rPr>
  </w:style>
  <w:style w:type="character" w:styleId="MenoPendente">
    <w:name w:val="Unresolved Mention"/>
    <w:basedOn w:val="Fontepargpadro"/>
    <w:uiPriority w:val="99"/>
    <w:semiHidden/>
    <w:unhideWhenUsed/>
    <w:rsid w:val="00FD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680553">
      <w:bodyDiv w:val="1"/>
      <w:marLeft w:val="0"/>
      <w:marRight w:val="0"/>
      <w:marTop w:val="0"/>
      <w:marBottom w:val="0"/>
      <w:divBdr>
        <w:top w:val="none" w:sz="0" w:space="0" w:color="auto"/>
        <w:left w:val="none" w:sz="0" w:space="0" w:color="auto"/>
        <w:bottom w:val="none" w:sz="0" w:space="0" w:color="auto"/>
        <w:right w:val="none" w:sz="0" w:space="0" w:color="auto"/>
      </w:divBdr>
    </w:div>
    <w:div w:id="19301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zZYkpvSyXvhfhN4P7" TargetMode="External"/><Relationship Id="rId11" Type="http://schemas.openxmlformats.org/officeDocument/2006/relationships/customXml" Target="../customXml/item3.xml"/><Relationship Id="rId5" Type="http://schemas.openxmlformats.org/officeDocument/2006/relationships/hyperlink" Target="https://bit.ly/383imckTeatrosSesc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B5FF790D3F6E048994438A7A33CCFE3" ma:contentTypeVersion="20" ma:contentTypeDescription="Crie um novo documento." ma:contentTypeScope="" ma:versionID="4d40222970b248251c9ddc8baca9feaa">
  <xsd:schema xmlns:xsd="http://www.w3.org/2001/XMLSchema" xmlns:xs="http://www.w3.org/2001/XMLSchema" xmlns:p="http://schemas.microsoft.com/office/2006/metadata/properties" xmlns:ns2="f9a71158-161a-4975-9085-a23cdc7314d1" xmlns:ns3="557eb367-198c-46dc-ada1-4c51bf30dfa8" targetNamespace="http://schemas.microsoft.com/office/2006/metadata/properties" ma:root="true" ma:fieldsID="401971ead9c011e91fcb4af4192a410b" ns2:_="" ns3:_="">
    <xsd:import namespace="f9a71158-161a-4975-9085-a23cdc7314d1"/>
    <xsd:import namespace="557eb367-198c-46dc-ada1-4c51bf30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71158-161a-4975-9085-a23cdc7314d1"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5ed5bb26-a870-4c84-9cf1-8a50c1ece52a}" ma:internalName="TaxCatchAll" ma:showField="CatchAllData" ma:web="f9a71158-161a-4975-9085-a23cdc7314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7eb367-198c-46dc-ada1-4c51bf30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70ce466-3e83-418a-96db-05d7170154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tatus de liberação" ma:internalName="Status_x0020_de_x0020_libera_x00e7__x00e3_o">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7eb367-198c-46dc-ada1-4c51bf30dfa8">
      <Terms xmlns="http://schemas.microsoft.com/office/infopath/2007/PartnerControls"/>
    </lcf76f155ced4ddcb4097134ff3c332f>
    <_Flow_SignoffStatus xmlns="557eb367-198c-46dc-ada1-4c51bf30dfa8" xsi:nil="true"/>
    <TaxCatchAll xmlns="f9a71158-161a-4975-9085-a23cdc7314d1" xsi:nil="true"/>
  </documentManagement>
</p:properties>
</file>

<file path=customXml/itemProps1.xml><?xml version="1.0" encoding="utf-8"?>
<ds:datastoreItem xmlns:ds="http://schemas.openxmlformats.org/officeDocument/2006/customXml" ds:itemID="{24030686-A798-4F14-B32C-A747A6AE7C91}"/>
</file>

<file path=customXml/itemProps2.xml><?xml version="1.0" encoding="utf-8"?>
<ds:datastoreItem xmlns:ds="http://schemas.openxmlformats.org/officeDocument/2006/customXml" ds:itemID="{6047BD39-DC42-4503-9BD2-C0BF1D3FB044}"/>
</file>

<file path=customXml/itemProps3.xml><?xml version="1.0" encoding="utf-8"?>
<ds:datastoreItem xmlns:ds="http://schemas.openxmlformats.org/officeDocument/2006/customXml" ds:itemID="{DD9AB49B-C06B-4B02-A41C-4F8DEDB10542}"/>
</file>

<file path=docProps/app.xml><?xml version="1.0" encoding="utf-8"?>
<Properties xmlns="http://schemas.openxmlformats.org/officeDocument/2006/extended-properties" xmlns:vt="http://schemas.openxmlformats.org/officeDocument/2006/docPropsVTypes">
  <Template>Normal</Template>
  <TotalTime>0</TotalTime>
  <Pages>6</Pages>
  <Words>2583</Words>
  <Characters>13949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Silveira Hernandes - 7787</dc:creator>
  <cp:keywords/>
  <dc:description/>
  <cp:lastModifiedBy>Luciane Quixabeira Zorzin - 2235</cp:lastModifiedBy>
  <cp:revision>2</cp:revision>
  <dcterms:created xsi:type="dcterms:W3CDTF">2025-04-30T18:42:00Z</dcterms:created>
  <dcterms:modified xsi:type="dcterms:W3CDTF">2025-04-30T18:42:00Z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0x0101002B5FF790D3F6E048994438A7A33CCFE3</vt:lpwstr>
  </property>
</Properties>
</file>